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65" w:rsidRDefault="00D25565" w:rsidP="00D25565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АДМИНИСТРАЦИЯ</w:t>
      </w:r>
      <w:r>
        <w:rPr>
          <w:b/>
          <w:spacing w:val="20"/>
          <w:sz w:val="26"/>
          <w:szCs w:val="26"/>
        </w:rPr>
        <w:br/>
        <w:t>ТРОИЦКОГО  РАЙОНА</w:t>
      </w:r>
    </w:p>
    <w:p w:rsidR="00D25565" w:rsidRDefault="00D25565" w:rsidP="00D25565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АЛТАЙСКОГО КРАЯ</w:t>
      </w:r>
    </w:p>
    <w:p w:rsidR="00D25565" w:rsidRDefault="00D25565" w:rsidP="00D25565">
      <w:pPr>
        <w:jc w:val="center"/>
        <w:rPr>
          <w:b/>
          <w:sz w:val="26"/>
          <w:szCs w:val="26"/>
        </w:rPr>
      </w:pPr>
    </w:p>
    <w:p w:rsidR="00D25565" w:rsidRDefault="00D25565" w:rsidP="00D25565">
      <w:pPr>
        <w:jc w:val="center"/>
        <w:rPr>
          <w:b/>
          <w:spacing w:val="84"/>
          <w:sz w:val="24"/>
          <w:szCs w:val="24"/>
        </w:rPr>
      </w:pPr>
      <w:r>
        <w:rPr>
          <w:rFonts w:ascii="Arial" w:hAnsi="Arial" w:cs="Arial"/>
          <w:b/>
          <w:spacing w:val="84"/>
          <w:sz w:val="36"/>
          <w:szCs w:val="36"/>
        </w:rPr>
        <w:t>ПОСТАНОВЛЕНИЕ</w:t>
      </w:r>
    </w:p>
    <w:p w:rsidR="00D25565" w:rsidRDefault="00D25565" w:rsidP="00D25565">
      <w:pPr>
        <w:jc w:val="center"/>
        <w:rPr>
          <w:b/>
        </w:rPr>
      </w:pPr>
    </w:p>
    <w:p w:rsidR="00D25565" w:rsidRDefault="00D25565" w:rsidP="00D25565">
      <w:pPr>
        <w:rPr>
          <w:b/>
        </w:rPr>
      </w:pPr>
      <w:r>
        <w:rPr>
          <w:b/>
        </w:rPr>
        <w:t>17.12.2021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1032</w:t>
      </w:r>
    </w:p>
    <w:p w:rsidR="00D25565" w:rsidRDefault="00D25565" w:rsidP="00D2556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Троицкое</w:t>
      </w:r>
    </w:p>
    <w:p w:rsidR="00D25565" w:rsidRDefault="00D25565" w:rsidP="00D25565">
      <w:pPr>
        <w:ind w:firstLine="540"/>
        <w:rPr>
          <w:rFonts w:ascii="Arial" w:hAnsi="Arial" w:cs="Arial"/>
          <w:b/>
          <w:sz w:val="18"/>
          <w:szCs w:val="18"/>
        </w:rPr>
      </w:pPr>
    </w:p>
    <w:p w:rsidR="00D25565" w:rsidRDefault="00D25565" w:rsidP="00D25565">
      <w:pPr>
        <w:ind w:firstLine="540"/>
        <w:rPr>
          <w:rFonts w:ascii="Arial" w:hAnsi="Arial" w:cs="Arial"/>
          <w:b/>
          <w:sz w:val="18"/>
          <w:szCs w:val="18"/>
        </w:rPr>
      </w:pPr>
    </w:p>
    <w:p w:rsidR="00D25565" w:rsidRDefault="00D25565" w:rsidP="00D25565">
      <w:pPr>
        <w:tabs>
          <w:tab w:val="left" w:pos="4860"/>
        </w:tabs>
        <w:ind w:right="467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Программы (плана)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Троицкий район Алтайского края на 2022 год </w:t>
      </w:r>
    </w:p>
    <w:p w:rsidR="00D25565" w:rsidRDefault="00D25565" w:rsidP="00D25565">
      <w:pPr>
        <w:jc w:val="both"/>
        <w:rPr>
          <w:sz w:val="28"/>
          <w:szCs w:val="28"/>
        </w:rPr>
      </w:pPr>
    </w:p>
    <w:p w:rsidR="00D25565" w:rsidRDefault="00D25565" w:rsidP="00D255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54 Устава муниципального образования Троицкий район Алтайского края,</w:t>
      </w:r>
    </w:p>
    <w:p w:rsidR="00D25565" w:rsidRDefault="00D25565" w:rsidP="00D25565">
      <w:pPr>
        <w:ind w:firstLine="720"/>
        <w:jc w:val="both"/>
        <w:rPr>
          <w:sz w:val="28"/>
          <w:szCs w:val="28"/>
        </w:rPr>
      </w:pPr>
    </w:p>
    <w:p w:rsidR="00D25565" w:rsidRDefault="00D25565" w:rsidP="00D25565">
      <w:pPr>
        <w:ind w:right="-3" w:firstLine="708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постановляю:</w:t>
      </w:r>
    </w:p>
    <w:p w:rsidR="00D25565" w:rsidRDefault="00D25565" w:rsidP="00D25565">
      <w:pPr>
        <w:ind w:firstLine="900"/>
        <w:jc w:val="both"/>
        <w:rPr>
          <w:sz w:val="28"/>
          <w:szCs w:val="28"/>
        </w:rPr>
      </w:pPr>
    </w:p>
    <w:p w:rsidR="00D25565" w:rsidRDefault="00D25565" w:rsidP="00D25565">
      <w:pPr>
        <w:tabs>
          <w:tab w:val="left" w:pos="48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Программу (план)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Троицкий район Алтайского края на 2022 год.</w:t>
      </w:r>
    </w:p>
    <w:p w:rsidR="00D25565" w:rsidRDefault="00D25565" w:rsidP="00D25565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на официальном сайте Администрации Троицкого района.</w:t>
      </w:r>
    </w:p>
    <w:p w:rsidR="00D25565" w:rsidRDefault="00D25565" w:rsidP="00D25565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экономике, председателя комитета Троицкого района Алтайского края по финансам, налоговой и кредитной политике Е.А. Вишнякову.</w:t>
      </w:r>
    </w:p>
    <w:p w:rsidR="00D25565" w:rsidRDefault="00D25565" w:rsidP="00D25565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D25565" w:rsidRDefault="00D25565" w:rsidP="00D25565">
      <w:pPr>
        <w:shd w:val="clear" w:color="auto" w:fill="FFFFFF"/>
        <w:tabs>
          <w:tab w:val="left" w:pos="7157"/>
        </w:tabs>
        <w:ind w:right="-187"/>
        <w:rPr>
          <w:sz w:val="28"/>
          <w:szCs w:val="28"/>
        </w:rPr>
      </w:pPr>
    </w:p>
    <w:p w:rsidR="00D25565" w:rsidRDefault="00D25565" w:rsidP="00D25565">
      <w:pPr>
        <w:shd w:val="clear" w:color="auto" w:fill="FFFFFF"/>
        <w:tabs>
          <w:tab w:val="left" w:pos="7157"/>
        </w:tabs>
        <w:ind w:right="-1"/>
        <w:rPr>
          <w:spacing w:val="-5"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района                                                                       </w:t>
      </w:r>
      <w:r>
        <w:rPr>
          <w:sz w:val="28"/>
          <w:szCs w:val="28"/>
        </w:rPr>
        <w:tab/>
        <w:t xml:space="preserve"> В.В. Журавлёв   </w:t>
      </w:r>
    </w:p>
    <w:p w:rsidR="00D25565" w:rsidRDefault="00D25565" w:rsidP="00D25565">
      <w:pPr>
        <w:shd w:val="clear" w:color="auto" w:fill="FFFFFF"/>
        <w:tabs>
          <w:tab w:val="left" w:pos="7157"/>
        </w:tabs>
        <w:ind w:right="-187"/>
        <w:rPr>
          <w:spacing w:val="-5"/>
          <w:sz w:val="28"/>
          <w:szCs w:val="28"/>
        </w:rPr>
      </w:pPr>
    </w:p>
    <w:p w:rsidR="00D25565" w:rsidRDefault="00D25565" w:rsidP="00D25565">
      <w:pPr>
        <w:pStyle w:val="a7"/>
        <w:ind w:left="5529"/>
        <w:jc w:val="both"/>
        <w:rPr>
          <w:rFonts w:ascii="Times New Roman" w:hAnsi="Times New Roman" w:cs="Times New Roman"/>
          <w:szCs w:val="24"/>
        </w:rPr>
      </w:pPr>
    </w:p>
    <w:p w:rsidR="00D25565" w:rsidRDefault="00D25565" w:rsidP="00D25565">
      <w:pPr>
        <w:pStyle w:val="a7"/>
        <w:ind w:left="5529"/>
        <w:jc w:val="both"/>
        <w:rPr>
          <w:rFonts w:ascii="Times New Roman" w:hAnsi="Times New Roman" w:cs="Times New Roman"/>
          <w:szCs w:val="24"/>
        </w:rPr>
      </w:pPr>
    </w:p>
    <w:p w:rsidR="00D25565" w:rsidRDefault="00D25565" w:rsidP="00D25565">
      <w:pPr>
        <w:pStyle w:val="a7"/>
        <w:ind w:left="5529"/>
        <w:jc w:val="both"/>
        <w:rPr>
          <w:rFonts w:ascii="Times New Roman" w:hAnsi="Times New Roman" w:cs="Times New Roman"/>
          <w:szCs w:val="24"/>
        </w:rPr>
      </w:pPr>
    </w:p>
    <w:p w:rsidR="00D25565" w:rsidRDefault="00D25565" w:rsidP="00D25565">
      <w:pPr>
        <w:pStyle w:val="a7"/>
        <w:ind w:left="5529"/>
        <w:jc w:val="both"/>
        <w:rPr>
          <w:rFonts w:ascii="Times New Roman" w:hAnsi="Times New Roman" w:cs="Times New Roman"/>
          <w:szCs w:val="24"/>
        </w:rPr>
      </w:pPr>
    </w:p>
    <w:p w:rsidR="00D25565" w:rsidRDefault="00D25565" w:rsidP="00D25565">
      <w:pPr>
        <w:pStyle w:val="a7"/>
        <w:ind w:left="5529"/>
        <w:jc w:val="both"/>
        <w:rPr>
          <w:rFonts w:ascii="Times New Roman" w:hAnsi="Times New Roman" w:cs="Times New Roman"/>
          <w:szCs w:val="24"/>
        </w:rPr>
      </w:pPr>
    </w:p>
    <w:p w:rsidR="00D25565" w:rsidRDefault="00D25565" w:rsidP="00D25565">
      <w:pPr>
        <w:pStyle w:val="a7"/>
        <w:ind w:left="5529"/>
        <w:jc w:val="both"/>
        <w:rPr>
          <w:rFonts w:ascii="Times New Roman" w:hAnsi="Times New Roman" w:cs="Times New Roman"/>
          <w:szCs w:val="24"/>
        </w:rPr>
      </w:pPr>
    </w:p>
    <w:p w:rsidR="00D25565" w:rsidRDefault="00D25565" w:rsidP="00D25565">
      <w:pPr>
        <w:pStyle w:val="a7"/>
        <w:ind w:left="5529"/>
        <w:jc w:val="both"/>
        <w:rPr>
          <w:rFonts w:ascii="Times New Roman" w:hAnsi="Times New Roman" w:cs="Times New Roman"/>
          <w:szCs w:val="24"/>
        </w:rPr>
      </w:pPr>
    </w:p>
    <w:p w:rsidR="00D25565" w:rsidRDefault="00D25565" w:rsidP="00D25565">
      <w:pPr>
        <w:pStyle w:val="a7"/>
        <w:ind w:left="5529"/>
        <w:jc w:val="both"/>
        <w:rPr>
          <w:rFonts w:ascii="Times New Roman" w:hAnsi="Times New Roman" w:cs="Times New Roman"/>
          <w:szCs w:val="24"/>
        </w:rPr>
      </w:pPr>
    </w:p>
    <w:p w:rsidR="00D25565" w:rsidRDefault="00D25565" w:rsidP="00D25565">
      <w:pPr>
        <w:pStyle w:val="a7"/>
        <w:ind w:left="5529"/>
        <w:jc w:val="both"/>
        <w:rPr>
          <w:rFonts w:ascii="Times New Roman" w:hAnsi="Times New Roman" w:cs="Times New Roman"/>
          <w:szCs w:val="24"/>
        </w:rPr>
      </w:pPr>
    </w:p>
    <w:p w:rsidR="00D25565" w:rsidRDefault="00D25565" w:rsidP="00D25565">
      <w:pPr>
        <w:pStyle w:val="a7"/>
        <w:jc w:val="both"/>
        <w:rPr>
          <w:rFonts w:ascii="Times New Roman" w:hAnsi="Times New Roman" w:cs="Times New Roman"/>
          <w:szCs w:val="24"/>
        </w:rPr>
      </w:pPr>
    </w:p>
    <w:p w:rsidR="00D25565" w:rsidRDefault="00D25565">
      <w:r>
        <w:br w:type="page"/>
      </w:r>
    </w:p>
    <w:tbl>
      <w:tblPr>
        <w:tblStyle w:val="a3"/>
        <w:tblW w:w="4111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33DB3" w:rsidRPr="00233DB3" w:rsidTr="0088326C">
        <w:trPr>
          <w:trHeight w:val="1640"/>
        </w:trPr>
        <w:tc>
          <w:tcPr>
            <w:tcW w:w="4111" w:type="dxa"/>
            <w:vAlign w:val="center"/>
          </w:tcPr>
          <w:p w:rsidR="00233DB3" w:rsidRPr="00233DB3" w:rsidRDefault="00233DB3" w:rsidP="0088326C">
            <w:pPr>
              <w:shd w:val="clear" w:color="auto" w:fill="FFFFFF"/>
              <w:spacing w:line="322" w:lineRule="exact"/>
            </w:pPr>
            <w:r w:rsidRPr="00233DB3">
              <w:rPr>
                <w:rFonts w:eastAsia="Times New Roman"/>
                <w:spacing w:val="-1"/>
                <w:sz w:val="28"/>
                <w:szCs w:val="28"/>
              </w:rPr>
              <w:lastRenderedPageBreak/>
              <w:t>Приложение</w:t>
            </w:r>
          </w:p>
          <w:p w:rsidR="0088326C" w:rsidRDefault="0088326C" w:rsidP="0088326C">
            <w:pPr>
              <w:shd w:val="clear" w:color="auto" w:fill="FFFFFF"/>
              <w:spacing w:line="322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 постановлению </w:t>
            </w:r>
            <w:r w:rsidR="00233DB3" w:rsidRPr="00233DB3">
              <w:rPr>
                <w:rFonts w:eastAsia="Times New Roman"/>
                <w:sz w:val="28"/>
                <w:szCs w:val="28"/>
              </w:rPr>
              <w:t>Администрации</w:t>
            </w:r>
            <w:r w:rsidR="00233DB3">
              <w:rPr>
                <w:rFonts w:eastAsia="Times New Roman"/>
                <w:sz w:val="28"/>
                <w:szCs w:val="28"/>
              </w:rPr>
              <w:t xml:space="preserve"> </w:t>
            </w:r>
            <w:r w:rsidR="00233DB3" w:rsidRPr="00233DB3">
              <w:rPr>
                <w:rFonts w:eastAsia="Times New Roman"/>
                <w:sz w:val="28"/>
                <w:szCs w:val="28"/>
              </w:rPr>
              <w:t>Троицкого района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33DB3" w:rsidRPr="00233DB3">
              <w:rPr>
                <w:rFonts w:eastAsia="Times New Roman"/>
                <w:sz w:val="28"/>
                <w:szCs w:val="28"/>
              </w:rPr>
              <w:t>от «</w:t>
            </w:r>
            <w:r>
              <w:rPr>
                <w:rFonts w:eastAsia="Times New Roman"/>
                <w:sz w:val="28"/>
                <w:szCs w:val="28"/>
              </w:rPr>
              <w:t>17</w:t>
            </w:r>
            <w:r w:rsidR="00233DB3" w:rsidRPr="00233DB3">
              <w:rPr>
                <w:rFonts w:eastAsia="Times New Roman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 xml:space="preserve"> декабря </w:t>
            </w:r>
            <w:r w:rsidR="00233DB3">
              <w:rPr>
                <w:rFonts w:eastAsia="Times New Roman"/>
                <w:sz w:val="28"/>
                <w:szCs w:val="28"/>
              </w:rPr>
              <w:t>2021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33DB3" w:rsidRPr="00233DB3" w:rsidRDefault="0088326C" w:rsidP="0088326C">
            <w:pPr>
              <w:shd w:val="clear" w:color="auto" w:fill="FFFFFF"/>
              <w:spacing w:line="322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1032</w:t>
            </w:r>
          </w:p>
        </w:tc>
      </w:tr>
    </w:tbl>
    <w:p w:rsidR="0001351A" w:rsidRDefault="00642493">
      <w:pPr>
        <w:shd w:val="clear" w:color="auto" w:fill="FFFFFF"/>
        <w:spacing w:before="523"/>
        <w:ind w:right="10"/>
        <w:jc w:val="center"/>
      </w:pPr>
      <w:r>
        <w:rPr>
          <w:rFonts w:eastAsia="Times New Roman"/>
          <w:sz w:val="28"/>
          <w:szCs w:val="28"/>
        </w:rPr>
        <w:t>ПРОГРАММА (ПЛАН)</w:t>
      </w:r>
    </w:p>
    <w:p w:rsidR="0001351A" w:rsidRDefault="00642493">
      <w:pPr>
        <w:shd w:val="clear" w:color="auto" w:fill="FFFFFF"/>
        <w:spacing w:before="211" w:line="322" w:lineRule="exact"/>
        <w:ind w:right="10"/>
        <w:jc w:val="center"/>
      </w:pPr>
      <w:r>
        <w:rPr>
          <w:rFonts w:eastAsia="Times New Roman"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01351A" w:rsidRDefault="00642493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z w:val="28"/>
          <w:szCs w:val="28"/>
        </w:rPr>
        <w:t xml:space="preserve">по муниципальному земельному контролю на территории </w:t>
      </w:r>
      <w:proofErr w:type="gramStart"/>
      <w:r>
        <w:rPr>
          <w:rFonts w:eastAsia="Times New Roman"/>
          <w:sz w:val="28"/>
          <w:szCs w:val="28"/>
        </w:rPr>
        <w:t>муниципального</w:t>
      </w:r>
      <w:proofErr w:type="gramEnd"/>
    </w:p>
    <w:p w:rsidR="0001351A" w:rsidRDefault="00642493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sz w:val="28"/>
          <w:szCs w:val="28"/>
        </w:rPr>
        <w:t xml:space="preserve">образования </w:t>
      </w:r>
      <w:r w:rsidR="00233DB3">
        <w:rPr>
          <w:rFonts w:eastAsia="Times New Roman"/>
          <w:sz w:val="28"/>
          <w:szCs w:val="28"/>
        </w:rPr>
        <w:t xml:space="preserve">Троицкий район </w:t>
      </w:r>
      <w:r>
        <w:rPr>
          <w:rFonts w:eastAsia="Times New Roman"/>
          <w:sz w:val="28"/>
          <w:szCs w:val="28"/>
        </w:rPr>
        <w:t>Алтайского края на 2022 год</w:t>
      </w:r>
    </w:p>
    <w:p w:rsidR="0001351A" w:rsidRDefault="00642493">
      <w:pPr>
        <w:shd w:val="clear" w:color="auto" w:fill="FFFFFF"/>
        <w:spacing w:before="509"/>
        <w:ind w:right="5"/>
        <w:jc w:val="center"/>
      </w:pPr>
      <w:r>
        <w:rPr>
          <w:rFonts w:eastAsia="Times New Roman"/>
          <w:sz w:val="28"/>
          <w:szCs w:val="28"/>
        </w:rPr>
        <w:t>Общие положения</w:t>
      </w:r>
    </w:p>
    <w:p w:rsidR="0001351A" w:rsidRDefault="00642493">
      <w:pPr>
        <w:shd w:val="clear" w:color="auto" w:fill="FFFFFF"/>
        <w:spacing w:before="283" w:line="322" w:lineRule="exact"/>
        <w:ind w:right="5" w:firstLine="706"/>
        <w:jc w:val="both"/>
      </w:pPr>
      <w:proofErr w:type="gramStart"/>
      <w:r>
        <w:rPr>
          <w:rFonts w:eastAsia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ценностями направлена на предупреждение нарушений обязательных требований, соблюдение которых оценивается при проведении мероприятий по муниципальному земельному контрою на территории муниципального образования </w:t>
      </w:r>
      <w:r w:rsidR="00233DB3">
        <w:rPr>
          <w:rFonts w:eastAsia="Times New Roman"/>
          <w:sz w:val="28"/>
          <w:szCs w:val="28"/>
        </w:rPr>
        <w:t>Троицкий район</w:t>
      </w:r>
      <w:r>
        <w:rPr>
          <w:rFonts w:eastAsia="Times New Roman"/>
          <w:sz w:val="28"/>
          <w:szCs w:val="28"/>
        </w:rPr>
        <w:t xml:space="preserve"> Алтайского края на 2022 год (далее – Программа), разработана в соответствии с положениями со ст.44 Федерального закона от 31.07.2020 №248-ФЗ «О государственном контроле (надзоре) и </w:t>
      </w:r>
      <w:r>
        <w:rPr>
          <w:rFonts w:eastAsia="Times New Roman"/>
          <w:spacing w:val="-1"/>
          <w:sz w:val="28"/>
          <w:szCs w:val="28"/>
        </w:rPr>
        <w:t>муниципальном контроле 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Российской Федерации», ст.17.1 Федерального закона от </w:t>
      </w:r>
      <w:r>
        <w:rPr>
          <w:rFonts w:eastAsia="Times New Roman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ст.72 гл. </w:t>
      </w:r>
      <w:r>
        <w:rPr>
          <w:rFonts w:eastAsia="Times New Roman"/>
          <w:sz w:val="28"/>
          <w:szCs w:val="28"/>
          <w:lang w:val="en-US"/>
        </w:rPr>
        <w:t>I</w:t>
      </w:r>
      <w:r w:rsidRPr="00642493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Земельного кодекса Российской Федерации от 25.10.2001 №136-ФЗ, постановлением Правительства Российской Федерации от 25.06.2021 №</w:t>
      </w:r>
      <w:r w:rsidR="00233DB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1351A" w:rsidRDefault="00642493">
      <w:pPr>
        <w:shd w:val="clear" w:color="auto" w:fill="FFFFFF"/>
        <w:spacing w:before="600" w:line="322" w:lineRule="exact"/>
        <w:ind w:right="10"/>
        <w:jc w:val="center"/>
      </w:pPr>
      <w:r>
        <w:rPr>
          <w:rFonts w:eastAsia="Times New Roman"/>
          <w:sz w:val="28"/>
          <w:szCs w:val="28"/>
        </w:rPr>
        <w:t>Раздел 1. Анализ текущего состояния осуществления вида контроля, описание</w:t>
      </w:r>
    </w:p>
    <w:p w:rsidR="0001351A" w:rsidRDefault="00642493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sz w:val="28"/>
          <w:szCs w:val="28"/>
        </w:rPr>
        <w:t>текущего уровня развития профилактической деятельности контрольного органа,</w:t>
      </w:r>
    </w:p>
    <w:p w:rsidR="0001351A" w:rsidRDefault="00642493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pacing w:val="-1"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01351A" w:rsidRDefault="00642493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sz w:val="28"/>
          <w:szCs w:val="28"/>
        </w:rPr>
        <w:t>рисков причинения вреда</w:t>
      </w:r>
    </w:p>
    <w:p w:rsidR="0001351A" w:rsidRDefault="00642493">
      <w:pPr>
        <w:shd w:val="clear" w:color="auto" w:fill="FFFFFF"/>
        <w:spacing w:before="278" w:line="322" w:lineRule="exact"/>
        <w:ind w:right="5" w:firstLine="706"/>
        <w:jc w:val="both"/>
        <w:sectPr w:rsidR="0001351A">
          <w:type w:val="continuous"/>
          <w:pgSz w:w="11909" w:h="16834"/>
          <w:pgMar w:top="1440" w:right="562" w:bottom="360" w:left="1138" w:header="720" w:footer="720" w:gutter="0"/>
          <w:cols w:space="60"/>
          <w:noEndnote/>
        </w:sectPr>
      </w:pPr>
      <w:r>
        <w:rPr>
          <w:rFonts w:eastAsia="Times New Roman"/>
          <w:sz w:val="28"/>
          <w:szCs w:val="28"/>
        </w:rPr>
        <w:t xml:space="preserve">Муниципальный земельный контроль на территории муниципального образования </w:t>
      </w:r>
      <w:r w:rsidR="00233DB3">
        <w:rPr>
          <w:rFonts w:eastAsia="Times New Roman"/>
          <w:sz w:val="28"/>
          <w:szCs w:val="28"/>
        </w:rPr>
        <w:t>Троицкий район</w:t>
      </w:r>
      <w:r>
        <w:rPr>
          <w:rFonts w:eastAsia="Times New Roman"/>
          <w:sz w:val="28"/>
          <w:szCs w:val="28"/>
        </w:rPr>
        <w:t xml:space="preserve"> Алтайского края с 01.01.2022 осуществляется на основании Положения о муниципальном земельном контроле на территории муниципального образования </w:t>
      </w:r>
      <w:r w:rsidR="00233DB3">
        <w:rPr>
          <w:rFonts w:eastAsia="Times New Roman"/>
          <w:sz w:val="28"/>
          <w:szCs w:val="28"/>
        </w:rPr>
        <w:t>Троицкий</w:t>
      </w:r>
      <w:r>
        <w:rPr>
          <w:rFonts w:eastAsia="Times New Roman"/>
          <w:sz w:val="28"/>
          <w:szCs w:val="28"/>
        </w:rPr>
        <w:t xml:space="preserve"> Алтайского края (далее – Положение), утвержденного Решением </w:t>
      </w:r>
      <w:r w:rsidR="00AD7F38">
        <w:rPr>
          <w:rFonts w:eastAsia="Times New Roman"/>
          <w:sz w:val="28"/>
          <w:szCs w:val="28"/>
        </w:rPr>
        <w:t>Троицкого районного Совета депутатов от</w:t>
      </w:r>
      <w:r>
        <w:rPr>
          <w:rFonts w:eastAsia="Times New Roman"/>
          <w:sz w:val="28"/>
          <w:szCs w:val="28"/>
        </w:rPr>
        <w:t xml:space="preserve"> 2</w:t>
      </w:r>
      <w:r w:rsidR="00AD7F38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.</w:t>
      </w:r>
      <w:r w:rsidR="00AD7F38">
        <w:rPr>
          <w:rFonts w:eastAsia="Times New Roman"/>
          <w:sz w:val="28"/>
          <w:szCs w:val="28"/>
        </w:rPr>
        <w:t>09</w:t>
      </w:r>
      <w:r>
        <w:rPr>
          <w:rFonts w:eastAsia="Times New Roman"/>
          <w:sz w:val="28"/>
          <w:szCs w:val="28"/>
        </w:rPr>
        <w:t>.2021 №</w:t>
      </w:r>
      <w:r w:rsidR="00AD7F38">
        <w:rPr>
          <w:rFonts w:eastAsia="Times New Roman"/>
          <w:sz w:val="28"/>
          <w:szCs w:val="28"/>
        </w:rPr>
        <w:t xml:space="preserve"> 29.</w:t>
      </w:r>
    </w:p>
    <w:p w:rsidR="0001351A" w:rsidRDefault="00642493" w:rsidP="00AD7F38">
      <w:pPr>
        <w:shd w:val="clear" w:color="auto" w:fill="FFFFFF"/>
        <w:spacing w:before="240" w:line="322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lastRenderedPageBreak/>
        <w:t xml:space="preserve">Непосредственное осуществление муниципального контроля возлагается на </w:t>
      </w:r>
      <w:r w:rsidR="00AD7F38">
        <w:rPr>
          <w:rFonts w:eastAsia="Times New Roman"/>
          <w:sz w:val="28"/>
          <w:szCs w:val="28"/>
        </w:rPr>
        <w:t xml:space="preserve">отдел по управлению муниципальным имуществом и земельными отношениями Управления по экономическому развитию и имущественным отношениям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AD7F38">
        <w:rPr>
          <w:rFonts w:eastAsia="Times New Roman"/>
          <w:sz w:val="28"/>
          <w:szCs w:val="28"/>
        </w:rPr>
        <w:t>Троицкого района (далее Контрольный орган)</w:t>
      </w:r>
      <w:r>
        <w:rPr>
          <w:rFonts w:eastAsia="Times New Roman"/>
          <w:sz w:val="28"/>
          <w:szCs w:val="28"/>
        </w:rPr>
        <w:t>.</w:t>
      </w:r>
    </w:p>
    <w:p w:rsidR="0001351A" w:rsidRDefault="00642493" w:rsidP="00AD7F38">
      <w:pPr>
        <w:shd w:val="clear" w:color="auto" w:fill="FFFFFF"/>
        <w:spacing w:line="322" w:lineRule="exact"/>
        <w:ind w:left="710"/>
        <w:jc w:val="both"/>
      </w:pPr>
      <w:r>
        <w:rPr>
          <w:rFonts w:eastAsia="Times New Roman"/>
          <w:sz w:val="28"/>
          <w:szCs w:val="28"/>
        </w:rPr>
        <w:t xml:space="preserve">Контрольный орган осуществляет муниципальный земельный контроль </w:t>
      </w:r>
      <w:proofErr w:type="gramStart"/>
      <w:r>
        <w:rPr>
          <w:rFonts w:eastAsia="Times New Roman"/>
          <w:sz w:val="28"/>
          <w:szCs w:val="28"/>
        </w:rPr>
        <w:t>за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01351A" w:rsidRDefault="00642493" w:rsidP="00AD7F38">
      <w:pPr>
        <w:shd w:val="clear" w:color="auto" w:fill="FFFFFF"/>
        <w:tabs>
          <w:tab w:val="left" w:pos="1042"/>
        </w:tabs>
        <w:spacing w:line="322" w:lineRule="exact"/>
        <w:ind w:right="5" w:firstLine="706"/>
        <w:jc w:val="both"/>
      </w:pPr>
      <w:r>
        <w:rPr>
          <w:spacing w:val="-3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соблюдением требований по использованию земель и земельных участков</w:t>
      </w:r>
      <w:r>
        <w:rPr>
          <w:rFonts w:eastAsia="Times New Roman"/>
          <w:sz w:val="28"/>
          <w:szCs w:val="28"/>
        </w:rPr>
        <w:br/>
        <w:t>по целевому назначению, установленного режима использования земельных</w:t>
      </w:r>
      <w:r>
        <w:rPr>
          <w:rFonts w:eastAsia="Times New Roman"/>
          <w:sz w:val="28"/>
          <w:szCs w:val="28"/>
        </w:rPr>
        <w:br/>
        <w:t>участков в соответствии с зонированием территории;</w:t>
      </w:r>
    </w:p>
    <w:p w:rsidR="0001351A" w:rsidRDefault="00642493" w:rsidP="00AD7F38">
      <w:pPr>
        <w:shd w:val="clear" w:color="auto" w:fill="FFFFFF"/>
        <w:tabs>
          <w:tab w:val="left" w:pos="1114"/>
        </w:tabs>
        <w:spacing w:line="322" w:lineRule="exact"/>
        <w:ind w:right="10" w:firstLine="706"/>
        <w:jc w:val="both"/>
      </w:pPr>
      <w:r>
        <w:rPr>
          <w:spacing w:val="-3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соблюдением требований земельного законодательства о недопущении</w:t>
      </w:r>
      <w:r>
        <w:rPr>
          <w:rFonts w:eastAsia="Times New Roman"/>
          <w:sz w:val="28"/>
          <w:szCs w:val="28"/>
        </w:rPr>
        <w:br/>
        <w:t>самовольного занятия земельных участков, использования земельных участков без</w:t>
      </w:r>
      <w:r>
        <w:rPr>
          <w:rFonts w:eastAsia="Times New Roman"/>
          <w:sz w:val="28"/>
          <w:szCs w:val="28"/>
        </w:rPr>
        <w:br/>
        <w:t>документов, разрешающих в случаях, предусмотренных законодательством</w:t>
      </w:r>
      <w:r>
        <w:rPr>
          <w:rFonts w:eastAsia="Times New Roman"/>
          <w:sz w:val="28"/>
          <w:szCs w:val="28"/>
        </w:rPr>
        <w:br/>
        <w:t>Российской Федерации, осуществление хозяйственной деятельности;</w:t>
      </w:r>
    </w:p>
    <w:p w:rsidR="0001351A" w:rsidRDefault="00642493" w:rsidP="00AD7F38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22" w:lineRule="exact"/>
        <w:ind w:right="5" w:firstLine="706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01351A" w:rsidRDefault="00642493" w:rsidP="00AD7F38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22" w:lineRule="exact"/>
        <w:ind w:left="706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недопущением ненадлежащего использования земельного участка;</w:t>
      </w:r>
    </w:p>
    <w:p w:rsidR="0001351A" w:rsidRDefault="00642493" w:rsidP="00AD7F38">
      <w:pPr>
        <w:shd w:val="clear" w:color="auto" w:fill="FFFFFF"/>
        <w:tabs>
          <w:tab w:val="left" w:pos="1114"/>
        </w:tabs>
        <w:spacing w:line="322" w:lineRule="exact"/>
        <w:ind w:right="10" w:firstLine="706"/>
        <w:jc w:val="both"/>
      </w:pPr>
      <w:r>
        <w:rPr>
          <w:spacing w:val="-3"/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соблюдением требований законодательства, связанных с обязательным</w:t>
      </w:r>
      <w:r>
        <w:rPr>
          <w:rFonts w:eastAsia="Times New Roman"/>
          <w:sz w:val="28"/>
          <w:szCs w:val="28"/>
        </w:rPr>
        <w:br/>
        <w:t>использованием земельных участков, предназначенных для сельскохозяйственного</w:t>
      </w:r>
      <w:r>
        <w:rPr>
          <w:rFonts w:eastAsia="Times New Roman"/>
          <w:sz w:val="28"/>
          <w:szCs w:val="28"/>
        </w:rPr>
        <w:br/>
        <w:t>производства, жилищного или иного строительства, в указанных целях, в том числе</w:t>
      </w:r>
      <w:r>
        <w:rPr>
          <w:rFonts w:eastAsia="Times New Roman"/>
          <w:sz w:val="28"/>
          <w:szCs w:val="28"/>
        </w:rPr>
        <w:br/>
        <w:t>из земель сельскохозяйственного назначения для ведения сельскохозяйственного</w:t>
      </w:r>
      <w:r>
        <w:rPr>
          <w:rFonts w:eastAsia="Times New Roman"/>
          <w:sz w:val="28"/>
          <w:szCs w:val="28"/>
        </w:rPr>
        <w:br/>
        <w:t>производства или осуществления иной связанной с сельскохозяйственным</w:t>
      </w:r>
      <w:r>
        <w:rPr>
          <w:rFonts w:eastAsia="Times New Roman"/>
          <w:sz w:val="28"/>
          <w:szCs w:val="28"/>
        </w:rPr>
        <w:br/>
        <w:t>производством деятельности;</w:t>
      </w:r>
    </w:p>
    <w:p w:rsidR="0001351A" w:rsidRDefault="00642493" w:rsidP="00AD7F38">
      <w:pPr>
        <w:shd w:val="clear" w:color="auto" w:fill="FFFFFF"/>
        <w:tabs>
          <w:tab w:val="left" w:pos="1008"/>
        </w:tabs>
        <w:spacing w:line="322" w:lineRule="exact"/>
        <w:ind w:left="706"/>
        <w:jc w:val="both"/>
      </w:pPr>
      <w:r>
        <w:rPr>
          <w:spacing w:val="-3"/>
          <w:sz w:val="28"/>
          <w:szCs w:val="28"/>
        </w:rPr>
        <w:t>6)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предоставлением достоверных сведений о состоянии земель;</w:t>
      </w:r>
    </w:p>
    <w:p w:rsidR="0001351A" w:rsidRDefault="00642493" w:rsidP="00AD7F38">
      <w:pPr>
        <w:shd w:val="clear" w:color="auto" w:fill="FFFFFF"/>
        <w:tabs>
          <w:tab w:val="left" w:pos="1205"/>
        </w:tabs>
        <w:spacing w:line="322" w:lineRule="exact"/>
        <w:ind w:right="10" w:firstLine="706"/>
        <w:jc w:val="both"/>
      </w:pPr>
      <w:r>
        <w:rPr>
          <w:spacing w:val="-3"/>
          <w:sz w:val="28"/>
          <w:szCs w:val="28"/>
        </w:rPr>
        <w:t>7)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выполнением обязанности по переоформлению права постоянного</w:t>
      </w:r>
      <w:r>
        <w:rPr>
          <w:rFonts w:eastAsia="Times New Roman"/>
          <w:sz w:val="28"/>
          <w:szCs w:val="28"/>
        </w:rPr>
        <w:br/>
        <w:t>(бессрочного) пользования земельными участками на право аренды земельных</w:t>
      </w:r>
      <w:r>
        <w:rPr>
          <w:rFonts w:eastAsia="Times New Roman"/>
          <w:sz w:val="28"/>
          <w:szCs w:val="28"/>
        </w:rPr>
        <w:br/>
        <w:t>участков или по приобретению таких земельных участков в собственность;</w:t>
      </w:r>
    </w:p>
    <w:p w:rsidR="0001351A" w:rsidRDefault="00642493" w:rsidP="00AD7F38">
      <w:pPr>
        <w:shd w:val="clear" w:color="auto" w:fill="FFFFFF"/>
        <w:tabs>
          <w:tab w:val="left" w:pos="1138"/>
        </w:tabs>
        <w:spacing w:line="322" w:lineRule="exact"/>
        <w:ind w:firstLine="706"/>
        <w:jc w:val="both"/>
      </w:pPr>
      <w:proofErr w:type="gramStart"/>
      <w:r>
        <w:rPr>
          <w:spacing w:val="-3"/>
          <w:sz w:val="28"/>
          <w:szCs w:val="28"/>
        </w:rPr>
        <w:t>8)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соблюдением обязанностей по рекультивации земель при разработке</w:t>
      </w:r>
      <w:r>
        <w:rPr>
          <w:rFonts w:eastAsia="Times New Roman"/>
          <w:sz w:val="28"/>
          <w:szCs w:val="28"/>
        </w:rPr>
        <w:br/>
        <w:t>месторождений полезных ископаемых, включая общераспространенные полезные</w:t>
      </w:r>
      <w:r>
        <w:rPr>
          <w:rFonts w:eastAsia="Times New Roman"/>
          <w:sz w:val="28"/>
          <w:szCs w:val="28"/>
        </w:rPr>
        <w:br/>
        <w:t>ископаемые, осуществлении строительных, мелиоративных, изыскательских и иных</w:t>
      </w:r>
      <w:r>
        <w:rPr>
          <w:rFonts w:eastAsia="Times New Roman"/>
          <w:sz w:val="28"/>
          <w:szCs w:val="28"/>
        </w:rPr>
        <w:br/>
        <w:t>работ, в том числе работ, осуществляемых для внутрихозяйственных или</w:t>
      </w:r>
      <w:r>
        <w:rPr>
          <w:rFonts w:eastAsia="Times New Roman"/>
          <w:sz w:val="28"/>
          <w:szCs w:val="28"/>
        </w:rPr>
        <w:br/>
        <w:t>собственных надобностей, а также после завершения строительства, реконструкции</w:t>
      </w:r>
      <w:r>
        <w:rPr>
          <w:rFonts w:eastAsia="Times New Roman"/>
          <w:sz w:val="28"/>
          <w:szCs w:val="28"/>
        </w:rPr>
        <w:br/>
        <w:t>и (или) эксплуатации объектов, не связанных с созданием лесной инфраструктуры,</w:t>
      </w:r>
      <w:r>
        <w:rPr>
          <w:rFonts w:eastAsia="Times New Roman"/>
          <w:sz w:val="28"/>
          <w:szCs w:val="28"/>
        </w:rPr>
        <w:br/>
        <w:t>сноса объектов лесной инфраструктуры;</w:t>
      </w:r>
      <w:proofErr w:type="gramEnd"/>
    </w:p>
    <w:p w:rsidR="0001351A" w:rsidRDefault="00642493" w:rsidP="00AD7F38">
      <w:pPr>
        <w:shd w:val="clear" w:color="auto" w:fill="FFFFFF"/>
        <w:tabs>
          <w:tab w:val="left" w:pos="1051"/>
        </w:tabs>
        <w:spacing w:line="322" w:lineRule="exact"/>
        <w:ind w:right="10" w:firstLine="706"/>
        <w:jc w:val="both"/>
      </w:pPr>
      <w:r>
        <w:rPr>
          <w:spacing w:val="-3"/>
          <w:sz w:val="28"/>
          <w:szCs w:val="28"/>
        </w:rPr>
        <w:t>9)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своевременным и качественным выполнением обязательных мероприятий</w:t>
      </w:r>
      <w:r>
        <w:rPr>
          <w:rFonts w:eastAsia="Times New Roman"/>
          <w:sz w:val="28"/>
          <w:szCs w:val="28"/>
        </w:rPr>
        <w:br/>
        <w:t>по улучшению земель и охране почв от ветровой, водной эрозии, заболачивания,</w:t>
      </w:r>
      <w:r>
        <w:rPr>
          <w:rFonts w:eastAsia="Times New Roman"/>
          <w:sz w:val="28"/>
          <w:szCs w:val="28"/>
        </w:rPr>
        <w:br/>
        <w:t>подтопления, переуплотнения, захламления, загрязнения и по предотвращению</w:t>
      </w:r>
      <w:r>
        <w:rPr>
          <w:rFonts w:eastAsia="Times New Roman"/>
          <w:sz w:val="28"/>
          <w:szCs w:val="28"/>
        </w:rPr>
        <w:br/>
        <w:t>других процессов, ухудшающих качественное состояние земель и вызывающих их</w:t>
      </w:r>
      <w:r>
        <w:rPr>
          <w:rFonts w:eastAsia="Times New Roman"/>
          <w:sz w:val="28"/>
          <w:szCs w:val="28"/>
        </w:rPr>
        <w:br/>
        <w:t>деградацию;</w:t>
      </w:r>
    </w:p>
    <w:p w:rsidR="0001351A" w:rsidRDefault="00642493" w:rsidP="00AD7F38">
      <w:pPr>
        <w:shd w:val="clear" w:color="auto" w:fill="FFFFFF"/>
        <w:tabs>
          <w:tab w:val="left" w:pos="1176"/>
        </w:tabs>
        <w:spacing w:line="322" w:lineRule="exact"/>
        <w:ind w:right="5" w:firstLine="706"/>
        <w:jc w:val="both"/>
      </w:pPr>
      <w:proofErr w:type="gramStart"/>
      <w:r>
        <w:rPr>
          <w:spacing w:val="-3"/>
          <w:sz w:val="28"/>
          <w:szCs w:val="28"/>
        </w:rPr>
        <w:t>10)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выполнением требований о запрете самовольного снятия, перемещения и</w:t>
      </w:r>
      <w:r>
        <w:rPr>
          <w:rFonts w:eastAsia="Times New Roman"/>
          <w:sz w:val="28"/>
          <w:szCs w:val="28"/>
        </w:rPr>
        <w:br/>
        <w:t>уничтожения плодородного слоя почвы, а также порчи земель в результате</w:t>
      </w:r>
      <w:r>
        <w:rPr>
          <w:rFonts w:eastAsia="Times New Roman"/>
          <w:sz w:val="28"/>
          <w:szCs w:val="28"/>
        </w:rPr>
        <w:br/>
        <w:t xml:space="preserve">нарушения правил обращения с пестицидами, </w:t>
      </w:r>
      <w:proofErr w:type="spellStart"/>
      <w:r>
        <w:rPr>
          <w:rFonts w:eastAsia="Times New Roman"/>
          <w:sz w:val="28"/>
          <w:szCs w:val="28"/>
        </w:rPr>
        <w:t>агрохимикатами</w:t>
      </w:r>
      <w:proofErr w:type="spellEnd"/>
      <w:r>
        <w:rPr>
          <w:rFonts w:eastAsia="Times New Roman"/>
          <w:sz w:val="28"/>
          <w:szCs w:val="28"/>
        </w:rPr>
        <w:t xml:space="preserve"> или иными</w:t>
      </w:r>
      <w:r>
        <w:rPr>
          <w:rFonts w:eastAsia="Times New Roman"/>
          <w:sz w:val="28"/>
          <w:szCs w:val="28"/>
        </w:rPr>
        <w:br/>
        <w:t>опасными для здоровья людей и окружающей среды веществами и отходами</w:t>
      </w:r>
      <w:r>
        <w:rPr>
          <w:rFonts w:eastAsia="Times New Roman"/>
          <w:sz w:val="28"/>
          <w:szCs w:val="28"/>
        </w:rPr>
        <w:br/>
        <w:t>производства и потребления;</w:t>
      </w:r>
      <w:proofErr w:type="gramEnd"/>
    </w:p>
    <w:p w:rsidR="0001351A" w:rsidRDefault="00642493" w:rsidP="00AD7F38">
      <w:pPr>
        <w:shd w:val="clear" w:color="auto" w:fill="FFFFFF"/>
        <w:tabs>
          <w:tab w:val="left" w:pos="1258"/>
        </w:tabs>
        <w:spacing w:line="322" w:lineRule="exact"/>
        <w:ind w:right="10" w:firstLine="706"/>
        <w:jc w:val="both"/>
      </w:pPr>
      <w:r>
        <w:rPr>
          <w:spacing w:val="-3"/>
          <w:sz w:val="28"/>
          <w:szCs w:val="28"/>
        </w:rPr>
        <w:t>11)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соблюдением требований о наличии и сохранности межевых знаков</w:t>
      </w:r>
      <w:r>
        <w:rPr>
          <w:rFonts w:eastAsia="Times New Roman"/>
          <w:sz w:val="28"/>
          <w:szCs w:val="28"/>
        </w:rPr>
        <w:br/>
        <w:t>границ земельных участков;</w:t>
      </w:r>
    </w:p>
    <w:p w:rsidR="0001351A" w:rsidRDefault="0001351A">
      <w:pPr>
        <w:shd w:val="clear" w:color="auto" w:fill="FFFFFF"/>
        <w:tabs>
          <w:tab w:val="left" w:pos="1258"/>
        </w:tabs>
        <w:spacing w:line="322" w:lineRule="exact"/>
        <w:ind w:right="10" w:firstLine="706"/>
        <w:jc w:val="both"/>
        <w:sectPr w:rsidR="0001351A">
          <w:pgSz w:w="11909" w:h="16834"/>
          <w:pgMar w:top="989" w:right="562" w:bottom="360" w:left="1138" w:header="720" w:footer="720" w:gutter="0"/>
          <w:cols w:space="60"/>
          <w:noEndnote/>
        </w:sectPr>
      </w:pPr>
    </w:p>
    <w:p w:rsidR="0001351A" w:rsidRDefault="00642493" w:rsidP="00642493">
      <w:pPr>
        <w:numPr>
          <w:ilvl w:val="0"/>
          <w:numId w:val="2"/>
        </w:numPr>
        <w:shd w:val="clear" w:color="auto" w:fill="FFFFFF"/>
        <w:tabs>
          <w:tab w:val="left" w:pos="1147"/>
        </w:tabs>
        <w:spacing w:before="240" w:line="322" w:lineRule="exact"/>
        <w:ind w:right="5" w:firstLine="706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соблюдением требований по вопросам соблюдения требований земельного законодательства и устранения нарушений в области земельных отношений;</w:t>
      </w:r>
    </w:p>
    <w:p w:rsidR="0001351A" w:rsidRDefault="00642493" w:rsidP="00642493">
      <w:pPr>
        <w:numPr>
          <w:ilvl w:val="0"/>
          <w:numId w:val="2"/>
        </w:numPr>
        <w:shd w:val="clear" w:color="auto" w:fill="FFFFFF"/>
        <w:tabs>
          <w:tab w:val="left" w:pos="1147"/>
        </w:tabs>
        <w:spacing w:line="322" w:lineRule="exact"/>
        <w:ind w:left="706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выполнением иных требований законодательства.</w:t>
      </w:r>
    </w:p>
    <w:p w:rsidR="0001351A" w:rsidRDefault="00642493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Объектами муниципального земельного контроля являются территории земель, расположенные в границах муниципального образования </w:t>
      </w:r>
      <w:r w:rsidR="00423844">
        <w:rPr>
          <w:rFonts w:eastAsia="Times New Roman"/>
          <w:sz w:val="28"/>
          <w:szCs w:val="28"/>
        </w:rPr>
        <w:t>Троицкий район Алтайского края</w:t>
      </w:r>
      <w:r>
        <w:rPr>
          <w:rFonts w:eastAsia="Times New Roman"/>
          <w:sz w:val="28"/>
          <w:szCs w:val="28"/>
        </w:rPr>
        <w:t>, земельные участки и их части независимо от прав на них (далее – объекты контроля).</w:t>
      </w:r>
    </w:p>
    <w:p w:rsidR="0001351A" w:rsidRDefault="00642493">
      <w:pPr>
        <w:shd w:val="clear" w:color="auto" w:fill="FFFFFF"/>
        <w:spacing w:line="322" w:lineRule="exact"/>
        <w:ind w:right="5" w:firstLine="706"/>
        <w:jc w:val="both"/>
      </w:pPr>
      <w:proofErr w:type="gramStart"/>
      <w:r>
        <w:rPr>
          <w:rFonts w:eastAsia="Times New Roman"/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r w:rsidR="00423844">
        <w:rPr>
          <w:rFonts w:eastAsia="Times New Roman"/>
          <w:sz w:val="28"/>
          <w:szCs w:val="28"/>
        </w:rPr>
        <w:t xml:space="preserve">Троицкий район Алтайского края </w:t>
      </w:r>
      <w:r>
        <w:rPr>
          <w:rFonts w:eastAsia="Times New Roman"/>
          <w:sz w:val="28"/>
          <w:szCs w:val="28"/>
        </w:rPr>
        <w:t>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AC68A9" w:rsidRPr="00AC68A9" w:rsidRDefault="00AC68A9" w:rsidP="00AC68A9">
      <w:pPr>
        <w:shd w:val="clear" w:color="auto" w:fill="FFFFFF"/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 w:rsidRPr="00AC68A9">
        <w:rPr>
          <w:rFonts w:eastAsia="Times New Roman"/>
          <w:sz w:val="28"/>
          <w:szCs w:val="28"/>
        </w:rPr>
        <w:t xml:space="preserve">За первое полугодие 2021 год на территории муниципального образования Троицкий район  Алтайского края Управлением по экономическому развитию и имущественным отношениям проведено 21 плановая проверка в отношении граждан по муниципальному земельному контролю. В результате проведения проверок выявлено 14 фактов использования земельных участков без правоустанавливающих документов. </w:t>
      </w:r>
    </w:p>
    <w:p w:rsidR="00AC68A9" w:rsidRDefault="00AC68A9" w:rsidP="00AC68A9">
      <w:pPr>
        <w:shd w:val="clear" w:color="auto" w:fill="FFFFFF"/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 w:rsidRPr="00AC68A9">
        <w:rPr>
          <w:rFonts w:eastAsia="Times New Roman"/>
          <w:sz w:val="28"/>
          <w:szCs w:val="28"/>
        </w:rPr>
        <w:t>Вынесено 14 предостережений о недопустимости нарушения требований земельного законодательства Российской Федерации.</w:t>
      </w:r>
      <w:r>
        <w:rPr>
          <w:rFonts w:eastAsia="Times New Roman"/>
          <w:sz w:val="28"/>
          <w:szCs w:val="28"/>
        </w:rPr>
        <w:t xml:space="preserve"> </w:t>
      </w:r>
    </w:p>
    <w:p w:rsidR="0001351A" w:rsidRDefault="00642493" w:rsidP="00AC68A9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Основным видом нарушений среди </w:t>
      </w:r>
      <w:proofErr w:type="gramStart"/>
      <w:r>
        <w:rPr>
          <w:rFonts w:eastAsia="Times New Roman"/>
          <w:sz w:val="28"/>
          <w:szCs w:val="28"/>
        </w:rPr>
        <w:t>физических лиц, не имеющих статуса индивидуального предпринимателя</w:t>
      </w:r>
      <w:r w:rsidR="00AC68A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2021 является</w:t>
      </w:r>
      <w:proofErr w:type="gramEnd"/>
      <w:r>
        <w:rPr>
          <w:rFonts w:eastAsia="Times New Roman"/>
          <w:sz w:val="28"/>
          <w:szCs w:val="28"/>
        </w:rPr>
        <w:t xml:space="preserve"> самовольное занятие земель без оформления правоустанавливающих </w:t>
      </w:r>
      <w:r>
        <w:rPr>
          <w:rFonts w:eastAsia="Times New Roman"/>
          <w:spacing w:val="-1"/>
          <w:sz w:val="28"/>
          <w:szCs w:val="28"/>
        </w:rPr>
        <w:t xml:space="preserve">документов, выражающееся в </w:t>
      </w:r>
      <w:proofErr w:type="spellStart"/>
      <w:r>
        <w:rPr>
          <w:rFonts w:eastAsia="Times New Roman"/>
          <w:spacing w:val="-1"/>
          <w:sz w:val="28"/>
          <w:szCs w:val="28"/>
        </w:rPr>
        <w:t>пригораживании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к оформленному участку территории </w:t>
      </w:r>
      <w:r>
        <w:rPr>
          <w:rFonts w:eastAsia="Times New Roman"/>
          <w:sz w:val="28"/>
          <w:szCs w:val="28"/>
        </w:rPr>
        <w:t xml:space="preserve">из состава земель муниципального образования </w:t>
      </w:r>
      <w:r w:rsidR="00AC68A9">
        <w:rPr>
          <w:rFonts w:eastAsia="Times New Roman"/>
          <w:sz w:val="28"/>
          <w:szCs w:val="28"/>
        </w:rPr>
        <w:t>Троицкого района</w:t>
      </w:r>
      <w:r>
        <w:rPr>
          <w:rFonts w:eastAsia="Times New Roman"/>
          <w:sz w:val="28"/>
          <w:szCs w:val="28"/>
        </w:rPr>
        <w:t>, государственная собственность на которые не разграничена.</w:t>
      </w:r>
    </w:p>
    <w:p w:rsidR="00B06A89" w:rsidRPr="00B06A89" w:rsidRDefault="00B06A89" w:rsidP="00B06A89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  <w:r>
        <w:tab/>
      </w:r>
      <w:r w:rsidRPr="00B06A89">
        <w:rPr>
          <w:sz w:val="28"/>
          <w:szCs w:val="28"/>
        </w:rPr>
        <w:t>На сайте муниципального образования Троицкий район Алтайского края создан раздел «Муниципальный контроль», в котором размещается необходимая поднадзорным субъектам информация в части муниципального земельного контроля.</w:t>
      </w:r>
    </w:p>
    <w:p w:rsidR="00B06A89" w:rsidRPr="00B06A89" w:rsidRDefault="00B06A89" w:rsidP="00B06A89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  <w:r w:rsidRPr="00B06A89">
        <w:rPr>
          <w:sz w:val="28"/>
          <w:szCs w:val="28"/>
        </w:rPr>
        <w:t xml:space="preserve"> </w:t>
      </w:r>
      <w:proofErr w:type="gramStart"/>
      <w:r w:rsidRPr="00B06A89">
        <w:rPr>
          <w:sz w:val="28"/>
          <w:szCs w:val="28"/>
        </w:rPr>
        <w:t>Основными проблемами, являющиеся причинами нарушений требований земельного законодательства Российской Федерации на территории муниципального образования Троицкий район Алтайского края, выявляемых Контрольным органом, являются:</w:t>
      </w:r>
      <w:proofErr w:type="gramEnd"/>
    </w:p>
    <w:p w:rsidR="00B06A89" w:rsidRPr="00B06A89" w:rsidRDefault="00B06A89" w:rsidP="00B06A89">
      <w:pPr>
        <w:pStyle w:val="a6"/>
        <w:numPr>
          <w:ilvl w:val="0"/>
          <w:numId w:val="7"/>
        </w:num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  <w:r w:rsidRPr="00B06A89">
        <w:rPr>
          <w:sz w:val="28"/>
          <w:szCs w:val="28"/>
        </w:rPr>
        <w:t xml:space="preserve">Низкие знания правообладателей земельных участков, предъявляемых </w:t>
      </w:r>
      <w:proofErr w:type="gramStart"/>
      <w:r w:rsidRPr="00B06A89">
        <w:rPr>
          <w:sz w:val="28"/>
          <w:szCs w:val="28"/>
        </w:rPr>
        <w:t>к</w:t>
      </w:r>
      <w:proofErr w:type="gramEnd"/>
    </w:p>
    <w:p w:rsidR="00B06A89" w:rsidRPr="00B06A89" w:rsidRDefault="00B06A89" w:rsidP="00B06A89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  <w:r w:rsidRPr="00B06A89">
        <w:rPr>
          <w:sz w:val="28"/>
          <w:szCs w:val="28"/>
        </w:rPr>
        <w:t>ним земельным законодательством Российской Федерации о порядке, способах и</w:t>
      </w:r>
    </w:p>
    <w:p w:rsidR="00B06A89" w:rsidRPr="00B06A89" w:rsidRDefault="00B06A89" w:rsidP="00B06A89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  <w:proofErr w:type="gramStart"/>
      <w:r w:rsidRPr="00B06A89">
        <w:rPr>
          <w:sz w:val="28"/>
          <w:szCs w:val="28"/>
        </w:rPr>
        <w:t>ограничениях</w:t>
      </w:r>
      <w:proofErr w:type="gramEnd"/>
      <w:r w:rsidRPr="00B06A89">
        <w:rPr>
          <w:sz w:val="28"/>
          <w:szCs w:val="28"/>
        </w:rPr>
        <w:t xml:space="preserve"> использования земельных участков.</w:t>
      </w:r>
      <w:r w:rsidRPr="00B06A8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6A89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Земельного законодательства и разъяснений по вопросам, связанным с организацией и осуществлением муниципального земельного контроля.</w:t>
      </w:r>
    </w:p>
    <w:p w:rsidR="00B06A89" w:rsidRPr="00B06A89" w:rsidRDefault="00B06A89" w:rsidP="00B06A89">
      <w:pPr>
        <w:pStyle w:val="a6"/>
        <w:numPr>
          <w:ilvl w:val="0"/>
          <w:numId w:val="7"/>
        </w:num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  <w:proofErr w:type="gramStart"/>
      <w:r w:rsidRPr="00B06A89">
        <w:rPr>
          <w:sz w:val="28"/>
          <w:szCs w:val="28"/>
        </w:rPr>
        <w:t>Сознательное бездействие правообладателей земельных участков (в первую</w:t>
      </w:r>
      <w:proofErr w:type="gramEnd"/>
    </w:p>
    <w:p w:rsidR="0001351A" w:rsidRPr="00B06A89" w:rsidRDefault="00B06A89" w:rsidP="00B06A89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  <w:sectPr w:rsidR="0001351A" w:rsidRPr="00B06A89">
          <w:pgSz w:w="11909" w:h="16834"/>
          <w:pgMar w:top="1032" w:right="567" w:bottom="360" w:left="1138" w:header="720" w:footer="720" w:gutter="0"/>
          <w:cols w:space="60"/>
          <w:noEndnote/>
        </w:sectPr>
      </w:pPr>
      <w:r w:rsidRPr="00B06A89">
        <w:rPr>
          <w:sz w:val="28"/>
          <w:szCs w:val="28"/>
        </w:rPr>
        <w:t xml:space="preserve">очередь </w:t>
      </w:r>
      <w:proofErr w:type="gramStart"/>
      <w:r w:rsidRPr="00B06A89">
        <w:rPr>
          <w:sz w:val="28"/>
          <w:szCs w:val="28"/>
        </w:rPr>
        <w:t>осуществляющих</w:t>
      </w:r>
      <w:proofErr w:type="gramEnd"/>
      <w:r w:rsidRPr="00B06A89">
        <w:rPr>
          <w:sz w:val="28"/>
          <w:szCs w:val="28"/>
        </w:rPr>
        <w:t xml:space="preserve"> предпринимательскую деятельность).</w:t>
      </w:r>
    </w:p>
    <w:p w:rsidR="0001351A" w:rsidRDefault="00642493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lastRenderedPageBreak/>
        <w:t>Правообладатели земельных участков игнорируют требования по своевременному переоформлению земельных участков и внесению изменений в Единый государственный реестре недвижимости актуальной информации о фактическом виде использования земельных участков, фактической площади территории используемого земельного участка, с целью уменьшения отчислений в части земельного и имущественного налогов.</w:t>
      </w:r>
    </w:p>
    <w:p w:rsidR="004C3F83" w:rsidRDefault="00642493" w:rsidP="004C3F83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>
        <w:rPr>
          <w:rFonts w:eastAsia="Times New Roman"/>
          <w:sz w:val="28"/>
          <w:szCs w:val="28"/>
        </w:rPr>
        <w:t>возможно</w:t>
      </w:r>
      <w:proofErr w:type="gramEnd"/>
      <w:r>
        <w:rPr>
          <w:rFonts w:eastAsia="Times New Roman"/>
          <w:sz w:val="28"/>
          <w:szCs w:val="28"/>
        </w:rPr>
        <w:t xml:space="preserve"> только при проведении контрольных мероприятий.</w:t>
      </w:r>
      <w:r w:rsidR="004C3F83">
        <w:tab/>
      </w:r>
      <w:r w:rsidR="004C3F83">
        <w:tab/>
      </w:r>
      <w:r w:rsidR="004C3F83">
        <w:tab/>
      </w:r>
      <w:r w:rsidR="004C3F83">
        <w:tab/>
      </w:r>
      <w:r w:rsidR="004C3F83">
        <w:tab/>
      </w:r>
      <w:r w:rsidR="004C3F83">
        <w:tab/>
      </w:r>
      <w:r w:rsidR="004C3F83">
        <w:tab/>
      </w:r>
      <w:r w:rsidR="004C3F83">
        <w:tab/>
      </w:r>
      <w:r w:rsidR="004C3F83">
        <w:tab/>
      </w:r>
      <w:r w:rsidR="004C3F83">
        <w:tab/>
      </w:r>
      <w:r w:rsidR="004C3F83">
        <w:tab/>
      </w:r>
      <w:r w:rsidR="004C3F83">
        <w:tab/>
      </w:r>
      <w:r w:rsidR="004C3F83">
        <w:rPr>
          <w:rFonts w:eastAsia="Times New Roman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правообладателями земельных участков с разъяснением формы ответственности при выявлении наруше</w:t>
      </w:r>
      <w:bookmarkStart w:id="0" w:name="_GoBack"/>
      <w:bookmarkEnd w:id="0"/>
      <w:r w:rsidR="004C3F83">
        <w:rPr>
          <w:rFonts w:eastAsia="Times New Roman"/>
          <w:sz w:val="28"/>
          <w:szCs w:val="28"/>
        </w:rPr>
        <w:t>ний.</w:t>
      </w:r>
    </w:p>
    <w:p w:rsidR="0001351A" w:rsidRDefault="0001351A">
      <w:pPr>
        <w:shd w:val="clear" w:color="auto" w:fill="FFFFFF"/>
        <w:spacing w:line="322" w:lineRule="exact"/>
        <w:ind w:firstLine="710"/>
        <w:jc w:val="both"/>
        <w:sectPr w:rsidR="0001351A">
          <w:pgSz w:w="11909" w:h="16834"/>
          <w:pgMar w:top="1032" w:right="567" w:bottom="360" w:left="1138" w:header="720" w:footer="720" w:gutter="0"/>
          <w:cols w:space="60"/>
          <w:noEndnote/>
        </w:sectPr>
      </w:pPr>
    </w:p>
    <w:p w:rsidR="0001351A" w:rsidRDefault="00642493">
      <w:pPr>
        <w:shd w:val="clear" w:color="auto" w:fill="FFFFFF"/>
        <w:spacing w:before="590"/>
        <w:ind w:left="888"/>
      </w:pPr>
      <w:r>
        <w:rPr>
          <w:rFonts w:eastAsia="Times New Roman"/>
          <w:sz w:val="28"/>
          <w:szCs w:val="28"/>
        </w:rPr>
        <w:lastRenderedPageBreak/>
        <w:t>Раздел II. Цели и задачи реализации программы профилактики рисков</w:t>
      </w:r>
    </w:p>
    <w:p w:rsidR="0001351A" w:rsidRDefault="00642493">
      <w:pPr>
        <w:shd w:val="clear" w:color="auto" w:fill="FFFFFF"/>
        <w:ind w:right="5"/>
        <w:jc w:val="center"/>
      </w:pPr>
      <w:r>
        <w:rPr>
          <w:rFonts w:eastAsia="Times New Roman"/>
          <w:sz w:val="28"/>
          <w:szCs w:val="28"/>
        </w:rPr>
        <w:t>причинения вреда</w:t>
      </w:r>
    </w:p>
    <w:p w:rsidR="0001351A" w:rsidRDefault="00642493">
      <w:pPr>
        <w:shd w:val="clear" w:color="auto" w:fill="FFFFFF"/>
        <w:spacing w:before="278" w:line="322" w:lineRule="exact"/>
        <w:ind w:left="710"/>
      </w:pPr>
      <w:r>
        <w:rPr>
          <w:rFonts w:eastAsia="Times New Roman"/>
          <w:sz w:val="28"/>
          <w:szCs w:val="28"/>
        </w:rPr>
        <w:t>Цели разработки Программы и проведение профилактической работы:</w:t>
      </w:r>
    </w:p>
    <w:p w:rsidR="0001351A" w:rsidRDefault="00642493">
      <w:pPr>
        <w:shd w:val="clear" w:color="auto" w:fill="FFFFFF"/>
        <w:tabs>
          <w:tab w:val="left" w:pos="1080"/>
        </w:tabs>
        <w:spacing w:line="322" w:lineRule="exact"/>
        <w:ind w:firstLine="710"/>
        <w:jc w:val="both"/>
      </w:pPr>
      <w:r>
        <w:rPr>
          <w:spacing w:val="-3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Предупреждение нарушения подконтрольными субъектами обязательных</w:t>
      </w:r>
      <w:r>
        <w:rPr>
          <w:rFonts w:eastAsia="Times New Roman"/>
          <w:sz w:val="28"/>
          <w:szCs w:val="28"/>
        </w:rPr>
        <w:br/>
        <w:t>требований, требований, установленных муниципальными правовыми актами,</w:t>
      </w:r>
      <w:r>
        <w:rPr>
          <w:rFonts w:eastAsia="Times New Roman"/>
          <w:sz w:val="28"/>
          <w:szCs w:val="28"/>
        </w:rPr>
        <w:br/>
        <w:t>включая устранение причин, факторов и условий, способствующих возможному</w:t>
      </w:r>
      <w:r>
        <w:rPr>
          <w:rFonts w:eastAsia="Times New Roman"/>
          <w:sz w:val="28"/>
          <w:szCs w:val="28"/>
        </w:rPr>
        <w:br/>
        <w:t>нарушению обязательных требований.</w:t>
      </w:r>
    </w:p>
    <w:p w:rsidR="0001351A" w:rsidRDefault="00642493" w:rsidP="00642493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22" w:lineRule="exact"/>
        <w:ind w:left="710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прозрачности системы муниципального контроля.</w:t>
      </w:r>
    </w:p>
    <w:p w:rsidR="0001351A" w:rsidRDefault="00642493" w:rsidP="00642493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</w:r>
    </w:p>
    <w:p w:rsidR="0001351A" w:rsidRDefault="00642493" w:rsidP="00642493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повышение уровня правовой грамотности подконтрольных субъектов, в том числе путем доступности информации об обязательных требованиях и необходимых </w:t>
      </w:r>
      <w:r>
        <w:rPr>
          <w:rFonts w:eastAsia="Times New Roman"/>
          <w:sz w:val="28"/>
          <w:szCs w:val="28"/>
        </w:rPr>
        <w:t>мерах по их исполнению.</w:t>
      </w:r>
    </w:p>
    <w:p w:rsidR="0001351A" w:rsidRDefault="00642493">
      <w:pPr>
        <w:shd w:val="clear" w:color="auto" w:fill="FFFFFF"/>
        <w:tabs>
          <w:tab w:val="left" w:pos="1013"/>
        </w:tabs>
        <w:spacing w:line="322" w:lineRule="exact"/>
        <w:ind w:left="710"/>
      </w:pPr>
      <w:r>
        <w:rPr>
          <w:spacing w:val="-3"/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мотивация подконтрольных субъектов к добросовестному поведению.</w:t>
      </w:r>
      <w:r>
        <w:rPr>
          <w:rFonts w:eastAsia="Times New Roman"/>
          <w:sz w:val="28"/>
          <w:szCs w:val="28"/>
        </w:rPr>
        <w:br/>
        <w:t>Проведение профилактических мероприятий Программы позволяет решить</w:t>
      </w:r>
    </w:p>
    <w:p w:rsidR="0001351A" w:rsidRDefault="00642493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следующие задачи:</w:t>
      </w:r>
    </w:p>
    <w:p w:rsidR="0001351A" w:rsidRDefault="00642493" w:rsidP="00642493">
      <w:pPr>
        <w:numPr>
          <w:ilvl w:val="0"/>
          <w:numId w:val="5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возникновения.</w:t>
      </w:r>
    </w:p>
    <w:p w:rsidR="0001351A" w:rsidRDefault="00642493" w:rsidP="00642493">
      <w:pPr>
        <w:numPr>
          <w:ilvl w:val="0"/>
          <w:numId w:val="5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требований.</w:t>
      </w:r>
    </w:p>
    <w:p w:rsidR="0001351A" w:rsidRDefault="00642493" w:rsidP="00642493">
      <w:pPr>
        <w:numPr>
          <w:ilvl w:val="0"/>
          <w:numId w:val="5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факторов.</w:t>
      </w:r>
    </w:p>
    <w:p w:rsidR="0001351A" w:rsidRDefault="00642493" w:rsidP="00642493">
      <w:pPr>
        <w:numPr>
          <w:ilvl w:val="0"/>
          <w:numId w:val="5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01351A" w:rsidRDefault="00642493" w:rsidP="00642493">
      <w:pPr>
        <w:numPr>
          <w:ilvl w:val="0"/>
          <w:numId w:val="5"/>
        </w:numPr>
        <w:shd w:val="clear" w:color="auto" w:fill="FFFFFF"/>
        <w:tabs>
          <w:tab w:val="left" w:pos="1013"/>
        </w:tabs>
        <w:spacing w:line="322" w:lineRule="exact"/>
        <w:ind w:left="710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квалификации кадрового состава контрольного органа.</w:t>
      </w:r>
    </w:p>
    <w:p w:rsidR="0001351A" w:rsidRDefault="00642493" w:rsidP="00642493">
      <w:pPr>
        <w:numPr>
          <w:ilvl w:val="0"/>
          <w:numId w:val="5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деятельность.</w:t>
      </w:r>
    </w:p>
    <w:p w:rsidR="00AA00C8" w:rsidRDefault="00642493" w:rsidP="00AA00C8">
      <w:pPr>
        <w:shd w:val="clear" w:color="auto" w:fill="FFFFFF"/>
        <w:tabs>
          <w:tab w:val="left" w:pos="1094"/>
        </w:tabs>
        <w:spacing w:line="322" w:lineRule="exact"/>
        <w:ind w:firstLine="710"/>
        <w:jc w:val="both"/>
      </w:pPr>
      <w:r>
        <w:rPr>
          <w:spacing w:val="-3"/>
          <w:sz w:val="28"/>
          <w:szCs w:val="28"/>
        </w:rPr>
        <w:t>7)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Создание системы консультирования подконтрольных субъектов, в том</w:t>
      </w:r>
      <w:r>
        <w:rPr>
          <w:rFonts w:eastAsia="Times New Roman"/>
          <w:sz w:val="28"/>
          <w:szCs w:val="28"/>
        </w:rPr>
        <w:br/>
        <w:t>числе с использованием современных информационно-телекоммуникационных</w:t>
      </w:r>
      <w:r>
        <w:rPr>
          <w:rFonts w:eastAsia="Times New Roman"/>
          <w:sz w:val="28"/>
          <w:szCs w:val="28"/>
        </w:rPr>
        <w:br/>
        <w:t>технологий.</w:t>
      </w:r>
      <w:r w:rsidR="00AA00C8">
        <w:tab/>
      </w:r>
      <w:r w:rsidR="00AA00C8">
        <w:tab/>
      </w:r>
      <w:r w:rsidR="00AA00C8">
        <w:tab/>
      </w:r>
      <w:r w:rsidR="00AA00C8">
        <w:tab/>
      </w:r>
      <w:r w:rsidR="00AA00C8">
        <w:tab/>
      </w:r>
      <w:r w:rsidR="00AA00C8">
        <w:tab/>
      </w:r>
      <w:r w:rsidR="00AA00C8">
        <w:tab/>
      </w:r>
      <w:r w:rsidR="00AA00C8">
        <w:tab/>
      </w:r>
      <w:r w:rsidR="00AA00C8">
        <w:tab/>
      </w:r>
      <w:r w:rsidR="00AA00C8">
        <w:tab/>
      </w:r>
      <w:r w:rsidR="00AA00C8">
        <w:tab/>
      </w:r>
    </w:p>
    <w:p w:rsidR="00AA00C8" w:rsidRDefault="00AA00C8" w:rsidP="00AA00C8">
      <w:pPr>
        <w:shd w:val="clear" w:color="auto" w:fill="FFFFFF"/>
        <w:tabs>
          <w:tab w:val="left" w:pos="1094"/>
        </w:tabs>
        <w:spacing w:line="322" w:lineRule="exact"/>
        <w:ind w:firstLine="710"/>
        <w:jc w:val="both"/>
      </w:pPr>
      <w:r>
        <w:rPr>
          <w:spacing w:val="-1"/>
          <w:sz w:val="28"/>
          <w:szCs w:val="28"/>
        </w:rPr>
        <w:t xml:space="preserve">8) </w:t>
      </w:r>
      <w:r>
        <w:rPr>
          <w:rFonts w:eastAsia="Times New Roman"/>
          <w:spacing w:val="-1"/>
          <w:sz w:val="28"/>
          <w:szCs w:val="28"/>
        </w:rPr>
        <w:t xml:space="preserve">Другие задачи в зависимости от выявленных проблем в регулируемой сфере </w:t>
      </w:r>
      <w:r>
        <w:rPr>
          <w:rFonts w:eastAsia="Times New Roman"/>
          <w:sz w:val="28"/>
          <w:szCs w:val="28"/>
        </w:rPr>
        <w:t>и текущего состояния профилактической работы.</w:t>
      </w:r>
    </w:p>
    <w:p w:rsidR="0001351A" w:rsidRDefault="0001351A">
      <w:pPr>
        <w:shd w:val="clear" w:color="auto" w:fill="FFFFFF"/>
        <w:tabs>
          <w:tab w:val="left" w:pos="1094"/>
        </w:tabs>
        <w:spacing w:line="322" w:lineRule="exact"/>
        <w:ind w:firstLine="710"/>
        <w:jc w:val="both"/>
        <w:sectPr w:rsidR="0001351A">
          <w:pgSz w:w="11909" w:h="16834"/>
          <w:pgMar w:top="1037" w:right="567" w:bottom="360" w:left="1138" w:header="720" w:footer="720" w:gutter="0"/>
          <w:cols w:space="60"/>
          <w:noEndnote/>
        </w:sectPr>
      </w:pPr>
    </w:p>
    <w:p w:rsidR="0001351A" w:rsidRDefault="00642493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lastRenderedPageBreak/>
        <w:t>Сроки реализации Программы приведены в перечне основных профилактических мероприятий на 2022 год.</w:t>
      </w:r>
    </w:p>
    <w:p w:rsidR="0001351A" w:rsidRDefault="00642493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</w:t>
      </w:r>
    </w:p>
    <w:p w:rsidR="0001351A" w:rsidRDefault="00642493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Изменения в данную часть Программы в случае необходимости вносятся ежемесячно без проведения публичного обсуждения.</w:t>
      </w:r>
    </w:p>
    <w:p w:rsidR="0001351A" w:rsidRDefault="00642493">
      <w:pPr>
        <w:shd w:val="clear" w:color="auto" w:fill="FFFFFF"/>
        <w:spacing w:before="600"/>
        <w:ind w:left="470"/>
      </w:pPr>
      <w:r>
        <w:rPr>
          <w:rFonts w:eastAsia="Times New Roman"/>
          <w:sz w:val="28"/>
          <w:szCs w:val="28"/>
        </w:rPr>
        <w:t>Раздел III. Перечень профилактических мероприятий, сроки (периодичность)</w:t>
      </w:r>
    </w:p>
    <w:p w:rsidR="0001351A" w:rsidRDefault="00642493">
      <w:pPr>
        <w:shd w:val="clear" w:color="auto" w:fill="FFFFFF"/>
        <w:jc w:val="center"/>
      </w:pPr>
      <w:r>
        <w:rPr>
          <w:rFonts w:eastAsia="Times New Roman"/>
          <w:sz w:val="28"/>
          <w:szCs w:val="28"/>
        </w:rPr>
        <w:t>их проведения</w:t>
      </w:r>
    </w:p>
    <w:p w:rsidR="0001351A" w:rsidRDefault="00642493">
      <w:pPr>
        <w:shd w:val="clear" w:color="auto" w:fill="FFFFFF"/>
        <w:spacing w:before="278"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1351A" w:rsidRDefault="00642493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Перечень основных профилактических мероприятий Программы на 2022 год приведен в таблице №1.</w:t>
      </w:r>
    </w:p>
    <w:p w:rsidR="0001351A" w:rsidRDefault="00642493">
      <w:pPr>
        <w:shd w:val="clear" w:color="auto" w:fill="FFFFFF"/>
        <w:spacing w:before="600"/>
        <w:ind w:left="5"/>
      </w:pPr>
      <w:r>
        <w:rPr>
          <w:rFonts w:eastAsia="Times New Roman"/>
          <w:spacing w:val="-1"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01351A" w:rsidRDefault="00642493">
      <w:pPr>
        <w:shd w:val="clear" w:color="auto" w:fill="FFFFFF"/>
        <w:ind w:right="5"/>
        <w:jc w:val="center"/>
      </w:pPr>
      <w:r>
        <w:rPr>
          <w:rFonts w:eastAsia="Times New Roman"/>
          <w:sz w:val="28"/>
          <w:szCs w:val="28"/>
        </w:rPr>
        <w:t>рисков причинения вреда</w:t>
      </w:r>
    </w:p>
    <w:p w:rsidR="0001351A" w:rsidRDefault="00642493">
      <w:pPr>
        <w:shd w:val="clear" w:color="auto" w:fill="FFFFFF"/>
        <w:spacing w:before="274"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AA00C8">
        <w:rPr>
          <w:rFonts w:eastAsia="Times New Roman"/>
          <w:sz w:val="28"/>
          <w:szCs w:val="28"/>
        </w:rPr>
        <w:t>Троицкого района,</w:t>
      </w:r>
      <w:r>
        <w:rPr>
          <w:rFonts w:eastAsia="Times New Roman"/>
          <w:sz w:val="28"/>
          <w:szCs w:val="28"/>
        </w:rPr>
        <w:t xml:space="preserve"> выделяемых на о</w:t>
      </w:r>
      <w:r w:rsidR="00AA00C8">
        <w:rPr>
          <w:rFonts w:eastAsia="Times New Roman"/>
          <w:sz w:val="28"/>
          <w:szCs w:val="28"/>
        </w:rPr>
        <w:t>беспечение текущей деятельности.</w:t>
      </w:r>
    </w:p>
    <w:p w:rsidR="0001351A" w:rsidRDefault="00642493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1351A" w:rsidRDefault="00642493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 Программы на 2022 год приведен в таблице № 2.</w:t>
      </w:r>
    </w:p>
    <w:p w:rsidR="0001351A" w:rsidRDefault="00642493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Текущее управление и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ходом реализации Программы осуществляет Администрация города </w:t>
      </w:r>
      <w:r w:rsidR="00AA00C8">
        <w:rPr>
          <w:rFonts w:eastAsia="Times New Roman"/>
          <w:sz w:val="28"/>
          <w:szCs w:val="28"/>
        </w:rPr>
        <w:t xml:space="preserve">Троицкого района </w:t>
      </w:r>
      <w:r>
        <w:rPr>
          <w:rFonts w:eastAsia="Times New Roman"/>
          <w:sz w:val="28"/>
          <w:szCs w:val="28"/>
        </w:rPr>
        <w:t xml:space="preserve">Алтайского края. Ответственным исполнителем Программы является </w:t>
      </w:r>
      <w:r w:rsidR="00AA00C8">
        <w:rPr>
          <w:rFonts w:eastAsia="Times New Roman"/>
          <w:sz w:val="28"/>
          <w:szCs w:val="28"/>
        </w:rPr>
        <w:t>отдел по управлению муниципальным имуществом и земельными отношениями Управления по экономическому развитию и имущественным отношениям Администрации Троицкого района.</w:t>
      </w:r>
    </w:p>
    <w:p w:rsidR="0001351A" w:rsidRDefault="00642493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01351A" w:rsidRDefault="00642493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</w:t>
      </w:r>
      <w:r w:rsidR="00AA00C8">
        <w:rPr>
          <w:rFonts w:eastAsia="Times New Roman"/>
          <w:sz w:val="28"/>
          <w:szCs w:val="28"/>
        </w:rPr>
        <w:t>Троицкий район Алтайского края</w:t>
      </w:r>
      <w:r>
        <w:rPr>
          <w:rFonts w:eastAsia="Times New Roman"/>
          <w:sz w:val="28"/>
          <w:szCs w:val="28"/>
        </w:rPr>
        <w:t xml:space="preserve"> в информационно-коммуникационной сети «Интернет».</w:t>
      </w:r>
    </w:p>
    <w:p w:rsidR="00AA00C8" w:rsidRDefault="00642493" w:rsidP="00AA00C8">
      <w:pPr>
        <w:shd w:val="clear" w:color="auto" w:fill="FFFFFF"/>
        <w:tabs>
          <w:tab w:val="left" w:pos="1968"/>
          <w:tab w:val="left" w:pos="4234"/>
          <w:tab w:val="left" w:pos="6307"/>
          <w:tab w:val="left" w:pos="8381"/>
        </w:tabs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Ожидаемый результат Программы – снижение количества выявленных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нарушений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обязательных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требований,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требований,</w:t>
      </w:r>
      <w:r w:rsidR="00AA00C8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установленных</w:t>
      </w:r>
      <w:r w:rsidR="00AA00C8">
        <w:rPr>
          <w:rFonts w:eastAsia="Times New Roman"/>
          <w:sz w:val="28"/>
          <w:szCs w:val="28"/>
        </w:rPr>
        <w:t xml:space="preserve"> законодательством Российской Федерации и Алтайского края, а также муниципальными правовыми актами при увеличении количества и качества проводимых профилактических мероприятий.</w:t>
      </w:r>
    </w:p>
    <w:p w:rsidR="0001351A" w:rsidRDefault="0001351A">
      <w:pPr>
        <w:shd w:val="clear" w:color="auto" w:fill="FFFFFF"/>
        <w:tabs>
          <w:tab w:val="left" w:pos="1968"/>
          <w:tab w:val="left" w:pos="4234"/>
          <w:tab w:val="left" w:pos="6307"/>
          <w:tab w:val="left" w:pos="8381"/>
        </w:tabs>
        <w:spacing w:line="322" w:lineRule="exact"/>
        <w:ind w:firstLine="710"/>
        <w:jc w:val="both"/>
        <w:sectPr w:rsidR="0001351A">
          <w:pgSz w:w="11909" w:h="16834"/>
          <w:pgMar w:top="992" w:right="567" w:bottom="360" w:left="1138" w:header="720" w:footer="720" w:gutter="0"/>
          <w:cols w:space="60"/>
          <w:noEndnote/>
        </w:sectPr>
      </w:pPr>
    </w:p>
    <w:p w:rsidR="0001351A" w:rsidRDefault="00642493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1351A" w:rsidRDefault="00642493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01351A" w:rsidRDefault="00642493">
      <w:pPr>
        <w:shd w:val="clear" w:color="auto" w:fill="FFFFFF"/>
        <w:tabs>
          <w:tab w:val="left" w:pos="1406"/>
        </w:tabs>
        <w:spacing w:line="322" w:lineRule="exact"/>
        <w:ind w:right="5" w:firstLine="710"/>
        <w:jc w:val="both"/>
      </w:pPr>
      <w:r>
        <w:rPr>
          <w:spacing w:val="-3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Количество выявленных нарушений требований земельного</w:t>
      </w:r>
      <w:r>
        <w:rPr>
          <w:rFonts w:eastAsia="Times New Roman"/>
          <w:sz w:val="28"/>
          <w:szCs w:val="28"/>
        </w:rPr>
        <w:br/>
        <w:t>законодательства, шт.</w:t>
      </w:r>
    </w:p>
    <w:p w:rsidR="0001351A" w:rsidRDefault="00642493">
      <w:pPr>
        <w:shd w:val="clear" w:color="auto" w:fill="FFFFFF"/>
        <w:tabs>
          <w:tab w:val="left" w:pos="1555"/>
          <w:tab w:val="left" w:pos="3571"/>
          <w:tab w:val="left" w:pos="5770"/>
          <w:tab w:val="left" w:pos="8630"/>
        </w:tabs>
        <w:spacing w:line="322" w:lineRule="exact"/>
        <w:ind w:firstLine="710"/>
        <w:jc w:val="both"/>
      </w:pPr>
      <w:r>
        <w:rPr>
          <w:spacing w:val="-3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Количество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проведенных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профилактических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мероприятий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(информирование контролируемых лиц и иных заинтересованных лиц по вопросам</w:t>
      </w:r>
      <w:r>
        <w:rPr>
          <w:rFonts w:eastAsia="Times New Roman"/>
          <w:sz w:val="28"/>
          <w:szCs w:val="28"/>
        </w:rPr>
        <w:br/>
        <w:t>соблюдения обязательных требований земельного законодательства посредством</w:t>
      </w:r>
      <w:r>
        <w:rPr>
          <w:rFonts w:eastAsia="Times New Roman"/>
          <w:sz w:val="28"/>
          <w:szCs w:val="28"/>
        </w:rPr>
        <w:br/>
        <w:t>публикации в средствах массовой информации и на официальном сайте; обобщение</w:t>
      </w:r>
      <w:r>
        <w:rPr>
          <w:rFonts w:eastAsia="Times New Roman"/>
          <w:sz w:val="28"/>
          <w:szCs w:val="28"/>
        </w:rPr>
        <w:br/>
        <w:t>правоприменительной практики; объявление предостережения, консультирования,</w:t>
      </w:r>
      <w:r>
        <w:rPr>
          <w:rFonts w:eastAsia="Times New Roman"/>
          <w:sz w:val="28"/>
          <w:szCs w:val="28"/>
        </w:rPr>
        <w:br/>
        <w:t>профилактического визита и пр.).</w:t>
      </w:r>
    </w:p>
    <w:p w:rsidR="0001351A" w:rsidRDefault="00642493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Показатели эффективности:</w:t>
      </w:r>
    </w:p>
    <w:p w:rsidR="0001351A" w:rsidRDefault="00642493" w:rsidP="00642493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322" w:lineRule="exact"/>
        <w:ind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01351A" w:rsidRDefault="00642493" w:rsidP="00642493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322" w:lineRule="exact"/>
        <w:ind w:right="10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проведенных профилактических мероприятий контрольным (надзорным) органом, ед.</w:t>
      </w:r>
    </w:p>
    <w:p w:rsidR="0001351A" w:rsidRDefault="00642493">
      <w:pPr>
        <w:shd w:val="clear" w:color="auto" w:fill="FFFFFF"/>
        <w:tabs>
          <w:tab w:val="left" w:pos="1123"/>
        </w:tabs>
        <w:spacing w:line="322" w:lineRule="exact"/>
        <w:ind w:firstLine="710"/>
        <w:jc w:val="both"/>
      </w:pPr>
      <w:r>
        <w:rPr>
          <w:spacing w:val="-3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Доля профилактических мероприятий в объеме контрольно-надзорных</w:t>
      </w:r>
      <w:r>
        <w:rPr>
          <w:rFonts w:eastAsia="Times New Roman"/>
          <w:sz w:val="28"/>
          <w:szCs w:val="28"/>
        </w:rPr>
        <w:br/>
        <w:t>мероприятий, %.</w:t>
      </w:r>
    </w:p>
    <w:p w:rsidR="0001351A" w:rsidRDefault="00642493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 (таблица №3). Ожидается ежегодный рост указанного показателя.</w:t>
      </w:r>
    </w:p>
    <w:p w:rsidR="0001351A" w:rsidRDefault="00642493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01351A" w:rsidRDefault="00642493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01351A" w:rsidRDefault="0001351A" w:rsidP="00765225">
      <w:pPr>
        <w:shd w:val="clear" w:color="auto" w:fill="FFFFFF"/>
        <w:spacing w:line="322" w:lineRule="exact"/>
        <w:ind w:right="5"/>
        <w:jc w:val="both"/>
        <w:sectPr w:rsidR="0001351A">
          <w:pgSz w:w="11909" w:h="16834"/>
          <w:pgMar w:top="1440" w:right="567" w:bottom="720" w:left="1138" w:header="720" w:footer="720" w:gutter="0"/>
          <w:cols w:space="60"/>
          <w:noEndnote/>
        </w:sectPr>
      </w:pPr>
    </w:p>
    <w:p w:rsidR="00223A15" w:rsidRDefault="00223A15" w:rsidP="00765225">
      <w:pPr>
        <w:shd w:val="clear" w:color="auto" w:fill="FFFFFF"/>
        <w:spacing w:before="240" w:after="96"/>
      </w:pPr>
    </w:p>
    <w:p w:rsidR="000F7D63" w:rsidRDefault="000F7D63" w:rsidP="000F7D63">
      <w:pPr>
        <w:shd w:val="clear" w:color="auto" w:fill="FFFFFF"/>
        <w:ind w:left="8302"/>
      </w:pPr>
      <w:r>
        <w:rPr>
          <w:rFonts w:eastAsia="Times New Roman"/>
          <w:spacing w:val="-14"/>
          <w:sz w:val="28"/>
          <w:szCs w:val="28"/>
        </w:rPr>
        <w:t>Таблица №1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4802"/>
        <w:gridCol w:w="2218"/>
        <w:gridCol w:w="2110"/>
      </w:tblGrid>
      <w:tr w:rsidR="000F7D63" w:rsidTr="004B423E">
        <w:trPr>
          <w:trHeight w:hRule="exact" w:val="41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36"/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281"/>
            </w:pPr>
            <w:r>
              <w:rPr>
                <w:rFonts w:eastAsia="Times New Roman"/>
                <w:spacing w:val="-8"/>
                <w:sz w:val="22"/>
                <w:szCs w:val="22"/>
              </w:rPr>
              <w:t>Периодичность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Адресат</w:t>
            </w:r>
          </w:p>
        </w:tc>
      </w:tr>
      <w:tr w:rsidR="000F7D63" w:rsidTr="004B423E">
        <w:trPr>
          <w:trHeight w:hRule="exact" w:val="223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7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4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799"/>
            </w:pPr>
            <w:r>
              <w:rPr>
                <w:rFonts w:eastAsia="Times New Roman"/>
                <w:sz w:val="22"/>
                <w:szCs w:val="22"/>
              </w:rPr>
              <w:t>Профилактические мероприятия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461"/>
            </w:pPr>
            <w:r>
              <w:rPr>
                <w:rFonts w:eastAsia="Times New Roman"/>
                <w:sz w:val="22"/>
                <w:szCs w:val="22"/>
              </w:rPr>
              <w:t>проведения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мероприятия</w:t>
            </w:r>
          </w:p>
        </w:tc>
      </w:tr>
      <w:tr w:rsidR="000F7D63" w:rsidTr="004B423E">
        <w:trPr>
          <w:trHeight w:hRule="exact" w:val="25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115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220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914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0F7D63" w:rsidTr="004B423E">
        <w:trPr>
          <w:trHeight w:hRule="exact" w:val="418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94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259"/>
            </w:pPr>
            <w:r>
              <w:rPr>
                <w:rFonts w:eastAsia="Times New Roman"/>
                <w:spacing w:val="-7"/>
                <w:sz w:val="22"/>
                <w:szCs w:val="22"/>
              </w:rPr>
              <w:t>Размещение на официальном сайте Администрации города Бийска актуальной информации:</w:t>
            </w:r>
          </w:p>
        </w:tc>
      </w:tr>
      <w:tr w:rsidR="00765225" w:rsidTr="004B423E">
        <w:trPr>
          <w:trHeight w:hRule="exact" w:val="281"/>
        </w:trPr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/>
          <w:p w:rsidR="00765225" w:rsidRDefault="00765225" w:rsidP="004B423E"/>
        </w:tc>
        <w:tc>
          <w:tcPr>
            <w:tcW w:w="4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765225">
            <w:pPr>
              <w:shd w:val="clear" w:color="auto" w:fill="FFFFFF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тексты        нормативных         правовых  актов,     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регулирующих    осуществление   муниципального контроля на территории муниципального </w:t>
            </w:r>
            <w:r>
              <w:rPr>
                <w:rFonts w:eastAsia="Times New Roman"/>
                <w:spacing w:val="-7"/>
                <w:sz w:val="22"/>
                <w:szCs w:val="22"/>
              </w:rPr>
              <w:t>образования Троицкий район Алтайского края;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ind w:left="490"/>
            </w:pPr>
            <w:r>
              <w:rPr>
                <w:rFonts w:eastAsia="Times New Roman"/>
                <w:sz w:val="22"/>
                <w:szCs w:val="22"/>
              </w:rPr>
              <w:t>постоянно,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0"/>
                <w:sz w:val="22"/>
                <w:szCs w:val="22"/>
              </w:rPr>
              <w:t>Юридические лица,</w:t>
            </w:r>
          </w:p>
        </w:tc>
      </w:tr>
      <w:tr w:rsidR="00765225" w:rsidTr="004B423E">
        <w:trPr>
          <w:trHeight w:hRule="exact" w:val="238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4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ind w:left="266"/>
            </w:pPr>
            <w:r>
              <w:rPr>
                <w:rFonts w:eastAsia="Times New Roman"/>
                <w:spacing w:val="-7"/>
                <w:sz w:val="22"/>
                <w:szCs w:val="22"/>
              </w:rPr>
              <w:t>поддерживать в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765225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1"/>
                <w:sz w:val="22"/>
                <w:szCs w:val="22"/>
              </w:rPr>
              <w:t>индивидуальные</w:t>
            </w:r>
          </w:p>
        </w:tc>
      </w:tr>
      <w:tr w:rsidR="00765225" w:rsidTr="004B423E">
        <w:trPr>
          <w:trHeight w:hRule="exact" w:val="1426"/>
        </w:trPr>
        <w:tc>
          <w:tcPr>
            <w:tcW w:w="5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4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актуальном </w:t>
            </w:r>
            <w:proofErr w:type="gramStart"/>
            <w:r>
              <w:rPr>
                <w:rFonts w:eastAsia="Times New Roman"/>
                <w:spacing w:val="-7"/>
                <w:sz w:val="22"/>
                <w:szCs w:val="22"/>
              </w:rPr>
              <w:t>состоянии</w:t>
            </w:r>
            <w:proofErr w:type="gramEnd"/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предприниматели,</w:t>
            </w:r>
          </w:p>
          <w:p w:rsidR="00765225" w:rsidRDefault="00765225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граждане, органы</w:t>
            </w:r>
          </w:p>
          <w:p w:rsidR="00765225" w:rsidRDefault="00765225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государственной</w:t>
            </w:r>
          </w:p>
          <w:p w:rsidR="00765225" w:rsidRDefault="00765225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власти, органы</w:t>
            </w:r>
          </w:p>
          <w:p w:rsidR="00765225" w:rsidRDefault="00765225" w:rsidP="004B423E">
            <w:pPr>
              <w:shd w:val="clear" w:color="auto" w:fill="FFFFFF"/>
              <w:spacing w:line="238" w:lineRule="exact"/>
              <w:ind w:left="79" w:right="187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9"/>
                <w:sz w:val="22"/>
                <w:szCs w:val="22"/>
              </w:rPr>
              <w:t>самоуправления</w:t>
            </w:r>
          </w:p>
        </w:tc>
      </w:tr>
      <w:tr w:rsidR="00765225" w:rsidTr="004B423E">
        <w:trPr>
          <w:trHeight w:hRule="exact" w:val="274"/>
        </w:trPr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/>
          <w:p w:rsidR="00765225" w:rsidRDefault="00765225" w:rsidP="004B423E"/>
        </w:tc>
        <w:tc>
          <w:tcPr>
            <w:tcW w:w="4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  <w:r>
              <w:rPr>
                <w:rFonts w:eastAsia="Times New Roman"/>
                <w:spacing w:val="-4"/>
                <w:sz w:val="22"/>
                <w:szCs w:val="22"/>
              </w:rPr>
              <w:t>сведения      об      изменениях,       внесенных       в</w:t>
            </w:r>
            <w:r>
              <w:t xml:space="preserve"> </w:t>
            </w:r>
            <w:r>
              <w:rPr>
                <w:rFonts w:eastAsia="Times New Roman"/>
                <w:spacing w:val="-6"/>
                <w:sz w:val="22"/>
                <w:szCs w:val="22"/>
              </w:rPr>
              <w:t>нормативные     правовые    акты, регулирующие</w:t>
            </w:r>
            <w:r>
              <w:t xml:space="preserve"> </w:t>
            </w:r>
            <w:r>
              <w:rPr>
                <w:rFonts w:eastAsia="Times New Roman"/>
                <w:spacing w:val="-6"/>
                <w:sz w:val="22"/>
                <w:szCs w:val="22"/>
              </w:rPr>
              <w:t>осуществление      муниципального       земельного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контроля, о сроках  и  порядке их вступления  в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силу;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ind w:left="130"/>
            </w:pPr>
            <w:r>
              <w:rPr>
                <w:rFonts w:eastAsia="Times New Roman"/>
                <w:spacing w:val="-7"/>
                <w:sz w:val="22"/>
                <w:szCs w:val="22"/>
              </w:rPr>
              <w:t>постоянно, по мере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Юридические лица,</w:t>
            </w:r>
          </w:p>
        </w:tc>
      </w:tr>
      <w:tr w:rsidR="00765225" w:rsidTr="004B423E">
        <w:trPr>
          <w:trHeight w:hRule="exact" w:val="25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4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ind w:left="295"/>
            </w:pPr>
            <w:r>
              <w:rPr>
                <w:rFonts w:eastAsia="Times New Roman"/>
                <w:sz w:val="22"/>
                <w:szCs w:val="22"/>
              </w:rPr>
              <w:t>необходимости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индивидуальные</w:t>
            </w:r>
          </w:p>
        </w:tc>
      </w:tr>
      <w:tr w:rsidR="00765225" w:rsidTr="004B423E">
        <w:trPr>
          <w:trHeight w:hRule="exact" w:val="238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4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предприниматели,</w:t>
            </w:r>
          </w:p>
        </w:tc>
      </w:tr>
      <w:tr w:rsidR="00765225" w:rsidTr="004B423E">
        <w:trPr>
          <w:trHeight w:hRule="exact" w:val="245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4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граждане, органы</w:t>
            </w:r>
          </w:p>
        </w:tc>
      </w:tr>
      <w:tr w:rsidR="00765225" w:rsidTr="004B423E">
        <w:trPr>
          <w:trHeight w:hRule="exact" w:val="929"/>
        </w:trPr>
        <w:tc>
          <w:tcPr>
            <w:tcW w:w="5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4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spacing w:line="238" w:lineRule="exact"/>
              <w:ind w:left="158" w:right="252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 xml:space="preserve">государственной </w:t>
            </w:r>
            <w:r>
              <w:rPr>
                <w:rFonts w:eastAsia="Times New Roman"/>
                <w:spacing w:val="-7"/>
                <w:sz w:val="22"/>
                <w:szCs w:val="22"/>
              </w:rPr>
              <w:t>власти, органы</w:t>
            </w:r>
          </w:p>
          <w:p w:rsidR="00765225" w:rsidRDefault="00765225" w:rsidP="004B423E">
            <w:pPr>
              <w:shd w:val="clear" w:color="auto" w:fill="FFFFFF"/>
              <w:spacing w:line="238" w:lineRule="exact"/>
              <w:ind w:left="158" w:right="252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9"/>
                <w:sz w:val="22"/>
                <w:szCs w:val="22"/>
              </w:rPr>
              <w:t>самоуправления</w:t>
            </w:r>
          </w:p>
        </w:tc>
      </w:tr>
      <w:tr w:rsidR="00765225" w:rsidTr="004B423E">
        <w:trPr>
          <w:trHeight w:hRule="exact" w:val="295"/>
        </w:trPr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/>
          <w:p w:rsidR="00765225" w:rsidRDefault="00765225" w:rsidP="004B423E"/>
        </w:tc>
        <w:tc>
          <w:tcPr>
            <w:tcW w:w="4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765225">
            <w:pPr>
              <w:shd w:val="clear" w:color="auto" w:fill="FFFFFF"/>
            </w:pPr>
            <w:r>
              <w:rPr>
                <w:rFonts w:eastAsia="Times New Roman"/>
                <w:spacing w:val="-4"/>
                <w:sz w:val="22"/>
                <w:szCs w:val="22"/>
              </w:rPr>
              <w:t>перечень     нормативных     правовых     актов     с</w:t>
            </w:r>
            <w:r>
              <w:t xml:space="preserve"> </w:t>
            </w:r>
            <w:r>
              <w:rPr>
                <w:rFonts w:eastAsia="Times New Roman"/>
                <w:spacing w:val="-4"/>
                <w:sz w:val="22"/>
                <w:szCs w:val="22"/>
              </w:rPr>
              <w:t>указанием    структурных    единиц    этих    актов,</w:t>
            </w:r>
            <w:r>
              <w:t xml:space="preserve"> </w:t>
            </w:r>
            <w:r>
              <w:rPr>
                <w:rFonts w:eastAsia="Times New Roman"/>
                <w:spacing w:val="-6"/>
                <w:sz w:val="22"/>
                <w:szCs w:val="22"/>
              </w:rPr>
              <w:t>содержащих    обязательные   требования,    оценка</w:t>
            </w:r>
            <w:r>
              <w:t xml:space="preserve"> </w:t>
            </w:r>
            <w:r>
              <w:rPr>
                <w:rFonts w:eastAsia="Times New Roman"/>
                <w:spacing w:val="-4"/>
                <w:sz w:val="22"/>
                <w:szCs w:val="22"/>
              </w:rPr>
              <w:t>соблюдения  которых  является   предметом</w:t>
            </w:r>
            <w:r>
              <w:t xml:space="preserve"> </w:t>
            </w:r>
            <w:r>
              <w:rPr>
                <w:rFonts w:eastAsia="Times New Roman"/>
                <w:spacing w:val="-6"/>
                <w:sz w:val="22"/>
                <w:szCs w:val="22"/>
              </w:rPr>
              <w:t>контроля,  а  также   информацию     о     мерах</w:t>
            </w:r>
            <w:r>
              <w:t xml:space="preserve"> </w:t>
            </w:r>
            <w:r>
              <w:rPr>
                <w:rFonts w:eastAsia="Times New Roman"/>
                <w:spacing w:val="-6"/>
                <w:sz w:val="22"/>
                <w:szCs w:val="22"/>
              </w:rPr>
              <w:t>ответственности,   применяемых   при   нарушении</w:t>
            </w:r>
            <w:r>
              <w:t xml:space="preserve"> </w:t>
            </w:r>
            <w:r>
              <w:rPr>
                <w:rFonts w:eastAsia="Times New Roman"/>
                <w:spacing w:val="-5"/>
                <w:sz w:val="22"/>
                <w:szCs w:val="22"/>
              </w:rPr>
              <w:t>обязательных      требований,      с      текстами      в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действующей редакции;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ind w:left="504"/>
            </w:pPr>
            <w:r>
              <w:rPr>
                <w:rFonts w:eastAsia="Times New Roman"/>
                <w:sz w:val="22"/>
                <w:szCs w:val="22"/>
              </w:rPr>
              <w:t>постоянно,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Юридические лица,</w:t>
            </w:r>
          </w:p>
        </w:tc>
      </w:tr>
      <w:tr w:rsidR="00765225" w:rsidTr="004B423E">
        <w:trPr>
          <w:trHeight w:hRule="exact" w:val="23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4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ind w:left="288"/>
            </w:pPr>
            <w:r>
              <w:rPr>
                <w:rFonts w:eastAsia="Times New Roman"/>
                <w:spacing w:val="-8"/>
                <w:sz w:val="22"/>
                <w:szCs w:val="22"/>
              </w:rPr>
              <w:t>поддерживать в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индивидуальные</w:t>
            </w:r>
          </w:p>
        </w:tc>
      </w:tr>
      <w:tr w:rsidR="00765225" w:rsidTr="004B423E">
        <w:trPr>
          <w:trHeight w:hRule="exact" w:val="238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4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актуальном </w:t>
            </w:r>
            <w:proofErr w:type="gramStart"/>
            <w:r>
              <w:rPr>
                <w:rFonts w:eastAsia="Times New Roman"/>
                <w:spacing w:val="-7"/>
                <w:sz w:val="22"/>
                <w:szCs w:val="22"/>
              </w:rPr>
              <w:t>состоянии</w:t>
            </w:r>
            <w:proofErr w:type="gramEnd"/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предприниматели,</w:t>
            </w:r>
          </w:p>
        </w:tc>
      </w:tr>
      <w:tr w:rsidR="00765225" w:rsidTr="004B423E">
        <w:trPr>
          <w:trHeight w:hRule="exact" w:val="245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4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граждане, органы</w:t>
            </w:r>
          </w:p>
        </w:tc>
      </w:tr>
      <w:tr w:rsidR="00765225" w:rsidTr="004B423E">
        <w:trPr>
          <w:trHeight w:hRule="exact" w:val="245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4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государственной</w:t>
            </w:r>
          </w:p>
        </w:tc>
      </w:tr>
      <w:tr w:rsidR="00765225" w:rsidTr="004B423E">
        <w:trPr>
          <w:trHeight w:hRule="exact" w:val="216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4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власти, органы</w:t>
            </w:r>
          </w:p>
        </w:tc>
      </w:tr>
      <w:tr w:rsidR="00765225" w:rsidTr="004B423E">
        <w:trPr>
          <w:trHeight w:hRule="exact" w:val="238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4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местного</w:t>
            </w:r>
          </w:p>
        </w:tc>
      </w:tr>
      <w:tr w:rsidR="00765225" w:rsidTr="00765225">
        <w:trPr>
          <w:trHeight w:hRule="exact" w:val="551"/>
        </w:trPr>
        <w:tc>
          <w:tcPr>
            <w:tcW w:w="5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4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</w:pP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jc w:val="center"/>
              <w:rPr>
                <w:rFonts w:eastAsia="Times New Roman"/>
                <w:spacing w:val="-9"/>
                <w:sz w:val="22"/>
                <w:szCs w:val="22"/>
              </w:rPr>
            </w:pPr>
            <w:r>
              <w:rPr>
                <w:rFonts w:eastAsia="Times New Roman"/>
                <w:spacing w:val="-9"/>
                <w:sz w:val="22"/>
                <w:szCs w:val="22"/>
              </w:rPr>
              <w:t>самоуправления</w:t>
            </w:r>
          </w:p>
          <w:p w:rsidR="00765225" w:rsidRDefault="00765225" w:rsidP="004B423E">
            <w:pPr>
              <w:shd w:val="clear" w:color="auto" w:fill="FFFFFF"/>
              <w:jc w:val="center"/>
              <w:rPr>
                <w:rFonts w:eastAsia="Times New Roman"/>
                <w:spacing w:val="-9"/>
                <w:sz w:val="22"/>
                <w:szCs w:val="22"/>
              </w:rPr>
            </w:pPr>
          </w:p>
          <w:p w:rsidR="00765225" w:rsidRDefault="00765225" w:rsidP="004B423E">
            <w:pPr>
              <w:shd w:val="clear" w:color="auto" w:fill="FFFFFF"/>
              <w:jc w:val="center"/>
              <w:rPr>
                <w:rFonts w:eastAsia="Times New Roman"/>
                <w:spacing w:val="-9"/>
                <w:sz w:val="22"/>
                <w:szCs w:val="22"/>
              </w:rPr>
            </w:pPr>
          </w:p>
          <w:p w:rsidR="00765225" w:rsidRDefault="00765225" w:rsidP="004B423E">
            <w:pPr>
              <w:shd w:val="clear" w:color="auto" w:fill="FFFFFF"/>
              <w:jc w:val="center"/>
              <w:rPr>
                <w:rFonts w:eastAsia="Times New Roman"/>
                <w:spacing w:val="-9"/>
                <w:sz w:val="22"/>
                <w:szCs w:val="22"/>
              </w:rPr>
            </w:pPr>
          </w:p>
          <w:p w:rsidR="00765225" w:rsidRDefault="00765225" w:rsidP="004B423E">
            <w:pPr>
              <w:shd w:val="clear" w:color="auto" w:fill="FFFFFF"/>
              <w:jc w:val="center"/>
              <w:rPr>
                <w:rFonts w:eastAsia="Times New Roman"/>
                <w:spacing w:val="-9"/>
                <w:sz w:val="22"/>
                <w:szCs w:val="22"/>
              </w:rPr>
            </w:pPr>
          </w:p>
          <w:p w:rsidR="00765225" w:rsidRDefault="00765225" w:rsidP="004B423E">
            <w:pPr>
              <w:shd w:val="clear" w:color="auto" w:fill="FFFFFF"/>
              <w:jc w:val="center"/>
              <w:rPr>
                <w:rFonts w:eastAsia="Times New Roman"/>
                <w:spacing w:val="-9"/>
                <w:sz w:val="22"/>
                <w:szCs w:val="22"/>
              </w:rPr>
            </w:pPr>
          </w:p>
          <w:p w:rsidR="00765225" w:rsidRDefault="00765225" w:rsidP="004B423E">
            <w:pPr>
              <w:shd w:val="clear" w:color="auto" w:fill="FFFFFF"/>
              <w:jc w:val="center"/>
            </w:pPr>
          </w:p>
        </w:tc>
      </w:tr>
      <w:tr w:rsidR="000F7D63" w:rsidTr="004B423E">
        <w:trPr>
          <w:trHeight w:hRule="exact" w:val="288"/>
        </w:trPr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/>
          <w:p w:rsidR="000F7D63" w:rsidRDefault="000F7D63" w:rsidP="004B423E"/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  <w:r>
              <w:rPr>
                <w:rFonts w:eastAsia="Times New Roman"/>
                <w:spacing w:val="-4"/>
                <w:sz w:val="22"/>
                <w:szCs w:val="22"/>
              </w:rPr>
              <w:t>перечень       индикаторов       риска       нарушения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58"/>
            </w:pPr>
            <w:r>
              <w:rPr>
                <w:rFonts w:eastAsia="Times New Roman"/>
                <w:spacing w:val="-7"/>
                <w:sz w:val="22"/>
                <w:szCs w:val="22"/>
              </w:rPr>
              <w:t>не позднее 3 рабочих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Юридические лица,</w:t>
            </w:r>
          </w:p>
        </w:tc>
      </w:tr>
      <w:tr w:rsidR="000F7D63" w:rsidTr="004B423E">
        <w:trPr>
          <w:trHeight w:hRule="exact" w:val="23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</w:p>
        </w:tc>
        <w:tc>
          <w:tcPr>
            <w:tcW w:w="4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  <w:r>
              <w:rPr>
                <w:rFonts w:eastAsia="Times New Roman"/>
                <w:spacing w:val="-5"/>
                <w:sz w:val="22"/>
                <w:szCs w:val="22"/>
              </w:rPr>
              <w:t>обязательных    требований,    порядок    отнесения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497"/>
            </w:pPr>
            <w:r>
              <w:rPr>
                <w:rFonts w:eastAsia="Times New Roman"/>
                <w:sz w:val="22"/>
                <w:szCs w:val="22"/>
              </w:rPr>
              <w:t>дней после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0"/>
                <w:sz w:val="22"/>
                <w:szCs w:val="22"/>
              </w:rPr>
              <w:t>индивидуальные</w:t>
            </w:r>
          </w:p>
        </w:tc>
      </w:tr>
      <w:tr w:rsidR="000F7D63" w:rsidTr="004B423E">
        <w:trPr>
          <w:trHeight w:hRule="exact" w:val="1699"/>
        </w:trPr>
        <w:tc>
          <w:tcPr>
            <w:tcW w:w="5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</w:p>
        </w:tc>
        <w:tc>
          <w:tcPr>
            <w:tcW w:w="4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объектов контроля к категориям риска;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418"/>
            </w:pPr>
            <w:r>
              <w:rPr>
                <w:rFonts w:eastAsia="Times New Roman"/>
                <w:sz w:val="22"/>
                <w:szCs w:val="22"/>
              </w:rPr>
              <w:t>утверждения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предприниматели,</w:t>
            </w:r>
          </w:p>
          <w:p w:rsidR="000F7D63" w:rsidRDefault="000F7D63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граждане, органы</w:t>
            </w:r>
          </w:p>
          <w:p w:rsidR="000F7D63" w:rsidRDefault="000F7D63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государственной</w:t>
            </w:r>
          </w:p>
          <w:p w:rsidR="000F7D63" w:rsidRDefault="000F7D63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власти, органы</w:t>
            </w:r>
          </w:p>
          <w:p w:rsidR="000F7D63" w:rsidRDefault="000F7D63" w:rsidP="004B423E">
            <w:pPr>
              <w:shd w:val="clear" w:color="auto" w:fill="FFFFFF"/>
              <w:spacing w:line="238" w:lineRule="exact"/>
              <w:ind w:left="108" w:right="158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9"/>
                <w:sz w:val="22"/>
                <w:szCs w:val="22"/>
              </w:rPr>
              <w:t>самоуправления</w:t>
            </w:r>
          </w:p>
        </w:tc>
      </w:tr>
      <w:tr w:rsidR="000F7D63" w:rsidTr="004B423E">
        <w:trPr>
          <w:trHeight w:hRule="exact" w:val="288"/>
        </w:trPr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/>
          <w:p w:rsidR="000F7D63" w:rsidRDefault="000F7D63" w:rsidP="004B423E"/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перечень    объектов    контроля,    учитываемых    </w:t>
            </w:r>
            <w:proofErr w:type="gramStart"/>
            <w:r>
              <w:rPr>
                <w:rFonts w:eastAsia="Times New Roman"/>
                <w:spacing w:val="-7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14"/>
            </w:pPr>
            <w:r>
              <w:rPr>
                <w:rFonts w:eastAsia="Times New Roman"/>
                <w:spacing w:val="-7"/>
                <w:sz w:val="22"/>
                <w:szCs w:val="22"/>
              </w:rPr>
              <w:t>не позднее 10 рабочих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0"/>
                <w:sz w:val="22"/>
                <w:szCs w:val="22"/>
              </w:rPr>
              <w:t>Юридические лица,</w:t>
            </w:r>
          </w:p>
        </w:tc>
      </w:tr>
      <w:tr w:rsidR="000F7D63" w:rsidTr="004B423E">
        <w:trPr>
          <w:trHeight w:hRule="exact" w:val="23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</w:p>
        </w:tc>
        <w:tc>
          <w:tcPr>
            <w:tcW w:w="4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  <w:proofErr w:type="gramStart"/>
            <w:r>
              <w:rPr>
                <w:rFonts w:eastAsia="Times New Roman"/>
                <w:spacing w:val="-3"/>
                <w:sz w:val="22"/>
                <w:szCs w:val="22"/>
              </w:rPr>
              <w:t>рамках</w:t>
            </w:r>
            <w:proofErr w:type="gram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     формирования       ежегодного      плана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504"/>
            </w:pPr>
            <w:r>
              <w:rPr>
                <w:rFonts w:eastAsia="Times New Roman"/>
                <w:sz w:val="22"/>
                <w:szCs w:val="22"/>
              </w:rPr>
              <w:t>дней после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индивидуальные</w:t>
            </w:r>
          </w:p>
        </w:tc>
      </w:tr>
      <w:tr w:rsidR="000F7D63" w:rsidTr="004B423E">
        <w:trPr>
          <w:trHeight w:hRule="exact" w:val="25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</w:p>
        </w:tc>
        <w:tc>
          <w:tcPr>
            <w:tcW w:w="4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  <w:r>
              <w:rPr>
                <w:rFonts w:eastAsia="Times New Roman"/>
                <w:spacing w:val="-5"/>
                <w:sz w:val="22"/>
                <w:szCs w:val="22"/>
              </w:rPr>
              <w:t>контрольных мероприятий, с указанием категории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425"/>
            </w:pPr>
            <w:r>
              <w:rPr>
                <w:rFonts w:eastAsia="Times New Roman"/>
                <w:sz w:val="22"/>
                <w:szCs w:val="22"/>
              </w:rPr>
              <w:t>утверждения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предприниматели,</w:t>
            </w:r>
          </w:p>
        </w:tc>
      </w:tr>
      <w:tr w:rsidR="000F7D63" w:rsidTr="004B423E">
        <w:trPr>
          <w:trHeight w:hRule="exact" w:val="1181"/>
        </w:trPr>
        <w:tc>
          <w:tcPr>
            <w:tcW w:w="5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</w:p>
        </w:tc>
        <w:tc>
          <w:tcPr>
            <w:tcW w:w="4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риска;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граждане, органы</w:t>
            </w:r>
          </w:p>
          <w:p w:rsidR="000F7D63" w:rsidRDefault="000F7D63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государственной</w:t>
            </w:r>
          </w:p>
          <w:p w:rsidR="000F7D63" w:rsidRDefault="000F7D63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власти, органы</w:t>
            </w:r>
          </w:p>
          <w:p w:rsidR="000F7D63" w:rsidRDefault="000F7D63" w:rsidP="004B423E">
            <w:pPr>
              <w:shd w:val="clear" w:color="auto" w:fill="FFFFFF"/>
              <w:spacing w:line="238" w:lineRule="exact"/>
              <w:ind w:left="144" w:right="187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9"/>
                <w:sz w:val="22"/>
                <w:szCs w:val="22"/>
              </w:rPr>
              <w:t>самоуправления</w:t>
            </w:r>
          </w:p>
        </w:tc>
      </w:tr>
      <w:tr w:rsidR="000F7D63" w:rsidTr="004B423E">
        <w:trPr>
          <w:trHeight w:hRule="exact" w:val="281"/>
        </w:trPr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/>
          <w:p w:rsidR="000F7D63" w:rsidRDefault="000F7D63" w:rsidP="004B423E"/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  <w:r>
              <w:rPr>
                <w:rFonts w:eastAsia="Times New Roman"/>
                <w:spacing w:val="-8"/>
                <w:sz w:val="22"/>
                <w:szCs w:val="22"/>
              </w:rPr>
              <w:t>исчерпывающий перечень сведений, которые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115"/>
            </w:pPr>
            <w:r>
              <w:rPr>
                <w:rFonts w:eastAsia="Times New Roman"/>
                <w:spacing w:val="-7"/>
                <w:sz w:val="22"/>
                <w:szCs w:val="22"/>
              </w:rPr>
              <w:t>в течение 2022 года,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0"/>
                <w:sz w:val="22"/>
                <w:szCs w:val="22"/>
              </w:rPr>
              <w:t>Юридические лица,</w:t>
            </w:r>
          </w:p>
        </w:tc>
      </w:tr>
      <w:tr w:rsidR="000F7D63" w:rsidTr="004B423E">
        <w:trPr>
          <w:trHeight w:hRule="exact" w:val="245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</w:p>
        </w:tc>
        <w:tc>
          <w:tcPr>
            <w:tcW w:w="4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  <w:r>
              <w:rPr>
                <w:rFonts w:eastAsia="Times New Roman"/>
                <w:spacing w:val="-6"/>
                <w:sz w:val="22"/>
                <w:szCs w:val="22"/>
              </w:rPr>
              <w:t>могут запрашиваться контрольным органом у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310"/>
            </w:pPr>
            <w:r>
              <w:rPr>
                <w:rFonts w:eastAsia="Times New Roman"/>
                <w:spacing w:val="-7"/>
                <w:sz w:val="22"/>
                <w:szCs w:val="22"/>
              </w:rPr>
              <w:t>поддерживать в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индивидуальные</w:t>
            </w:r>
          </w:p>
        </w:tc>
      </w:tr>
      <w:tr w:rsidR="000F7D63" w:rsidTr="004B423E">
        <w:trPr>
          <w:trHeight w:hRule="exact" w:val="1447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</w:p>
        </w:tc>
        <w:tc>
          <w:tcPr>
            <w:tcW w:w="4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контролируемого лица;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14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актуальном </w:t>
            </w:r>
            <w:proofErr w:type="gramStart"/>
            <w:r>
              <w:rPr>
                <w:rFonts w:eastAsia="Times New Roman"/>
                <w:spacing w:val="-7"/>
                <w:sz w:val="22"/>
                <w:szCs w:val="22"/>
              </w:rPr>
              <w:t>состоянии</w:t>
            </w:r>
            <w:proofErr w:type="gramEnd"/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предприниматели,</w:t>
            </w:r>
          </w:p>
          <w:p w:rsidR="000F7D63" w:rsidRDefault="000F7D63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граждане, органы</w:t>
            </w:r>
          </w:p>
          <w:p w:rsidR="000F7D63" w:rsidRDefault="000F7D63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государственной</w:t>
            </w:r>
          </w:p>
          <w:p w:rsidR="000F7D63" w:rsidRDefault="000F7D63" w:rsidP="004B423E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власти, органы</w:t>
            </w:r>
          </w:p>
          <w:p w:rsidR="000F7D63" w:rsidRDefault="000F7D63" w:rsidP="004B423E">
            <w:pPr>
              <w:shd w:val="clear" w:color="auto" w:fill="FFFFFF"/>
              <w:spacing w:line="238" w:lineRule="exact"/>
              <w:ind w:left="115" w:right="144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9"/>
                <w:sz w:val="22"/>
                <w:szCs w:val="22"/>
              </w:rPr>
              <w:t>самоуправления</w:t>
            </w:r>
          </w:p>
        </w:tc>
      </w:tr>
    </w:tbl>
    <w:p w:rsidR="000F7D63" w:rsidRDefault="000F7D63" w:rsidP="000F7D63">
      <w:pPr>
        <w:sectPr w:rsidR="000F7D63" w:rsidSect="000F7D63">
          <w:pgSz w:w="11909" w:h="16834"/>
          <w:pgMar w:top="1440" w:right="360" w:bottom="360" w:left="149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1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4817"/>
        <w:gridCol w:w="2210"/>
        <w:gridCol w:w="2102"/>
      </w:tblGrid>
      <w:tr w:rsidR="000F7D63" w:rsidTr="000F7D63">
        <w:trPr>
          <w:trHeight w:hRule="exact" w:val="28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сведения о способах получения консультаций </w:t>
            </w: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72"/>
            </w:pPr>
            <w:r>
              <w:rPr>
                <w:rFonts w:eastAsia="Times New Roman"/>
                <w:spacing w:val="-7"/>
                <w:sz w:val="22"/>
                <w:szCs w:val="22"/>
              </w:rPr>
              <w:t>в течение 2022 года,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Юридические лица,</w:t>
            </w:r>
          </w:p>
        </w:tc>
      </w:tr>
      <w:tr w:rsidR="000F7D63" w:rsidTr="000F7D63">
        <w:trPr>
          <w:trHeight w:hRule="exact" w:val="252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вопросам соблюдения обязательных требований;</w:t>
            </w: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266"/>
            </w:pPr>
            <w:r>
              <w:rPr>
                <w:rFonts w:eastAsia="Times New Roman"/>
                <w:spacing w:val="-8"/>
                <w:sz w:val="22"/>
                <w:szCs w:val="22"/>
              </w:rPr>
              <w:t>поддерживать в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индивидуальные</w:t>
            </w:r>
          </w:p>
        </w:tc>
      </w:tr>
      <w:tr w:rsidR="000F7D63" w:rsidTr="000F7D63">
        <w:trPr>
          <w:trHeight w:hRule="exact" w:val="1613"/>
        </w:trPr>
        <w:tc>
          <w:tcPr>
            <w:tcW w:w="5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актуальном </w:t>
            </w:r>
            <w:proofErr w:type="gramStart"/>
            <w:r>
              <w:rPr>
                <w:rFonts w:eastAsia="Times New Roman"/>
                <w:spacing w:val="-7"/>
                <w:sz w:val="22"/>
                <w:szCs w:val="22"/>
              </w:rPr>
              <w:t>состоянии</w:t>
            </w:r>
            <w:proofErr w:type="gramEnd"/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предприниматели,</w:t>
            </w:r>
          </w:p>
          <w:p w:rsidR="000F7D63" w:rsidRDefault="000F7D63" w:rsidP="000F7D63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6"/>
                <w:sz w:val="22"/>
                <w:szCs w:val="22"/>
              </w:rPr>
              <w:t>граждане, органы</w:t>
            </w:r>
          </w:p>
          <w:p w:rsidR="000F7D63" w:rsidRDefault="000F7D63" w:rsidP="000F7D63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государственной</w:t>
            </w:r>
          </w:p>
          <w:p w:rsidR="000F7D63" w:rsidRDefault="000F7D63" w:rsidP="000F7D63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власти, органы</w:t>
            </w:r>
          </w:p>
          <w:p w:rsidR="000F7D63" w:rsidRDefault="000F7D63" w:rsidP="000F7D63">
            <w:pPr>
              <w:shd w:val="clear" w:color="auto" w:fill="FFFFFF"/>
              <w:spacing w:line="238" w:lineRule="exact"/>
              <w:ind w:left="72" w:right="180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9"/>
                <w:sz w:val="22"/>
                <w:szCs w:val="22"/>
              </w:rPr>
              <w:t>самоуправления</w:t>
            </w:r>
          </w:p>
        </w:tc>
      </w:tr>
      <w:tr w:rsidR="000F7D63" w:rsidTr="000F7D63">
        <w:trPr>
          <w:trHeight w:hRule="exact" w:val="281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/>
          <w:p w:rsidR="000F7D63" w:rsidRDefault="000F7D63" w:rsidP="000F7D63"/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  <w:r>
              <w:rPr>
                <w:rFonts w:eastAsia="Times New Roman"/>
                <w:spacing w:val="-5"/>
                <w:sz w:val="22"/>
                <w:szCs w:val="22"/>
              </w:rPr>
              <w:t>доклады,    содержащие    результаты    обобщения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130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 срок до 3 дней </w:t>
            </w:r>
            <w:proofErr w:type="gramStart"/>
            <w:r>
              <w:rPr>
                <w:rFonts w:eastAsia="Times New Roman"/>
                <w:spacing w:val="-7"/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Юридические лица,</w:t>
            </w:r>
          </w:p>
        </w:tc>
      </w:tr>
      <w:tr w:rsidR="000F7D63" w:rsidTr="000F7D63">
        <w:trPr>
          <w:trHeight w:hRule="exact" w:val="245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правоприменительной     практики     </w:t>
            </w:r>
            <w:proofErr w:type="gramStart"/>
            <w:r>
              <w:rPr>
                <w:rFonts w:eastAsia="Times New Roman"/>
                <w:spacing w:val="-6"/>
                <w:sz w:val="22"/>
                <w:szCs w:val="22"/>
              </w:rPr>
              <w:t>контрольного</w:t>
            </w:r>
            <w:proofErr w:type="gramEnd"/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22"/>
            </w:pPr>
            <w:r>
              <w:rPr>
                <w:rFonts w:eastAsia="Times New Roman"/>
                <w:spacing w:val="-7"/>
                <w:sz w:val="22"/>
                <w:szCs w:val="22"/>
              </w:rPr>
              <w:t>дня утверждения док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индивидуальные</w:t>
            </w:r>
          </w:p>
        </w:tc>
      </w:tr>
      <w:tr w:rsidR="000F7D63" w:rsidTr="000F7D63">
        <w:trPr>
          <w:trHeight w:hRule="exact" w:val="245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органа;</w:t>
            </w: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94"/>
            </w:pPr>
            <w:proofErr w:type="gramStart"/>
            <w:r>
              <w:rPr>
                <w:spacing w:val="-8"/>
                <w:sz w:val="22"/>
                <w:szCs w:val="22"/>
              </w:rPr>
              <w:t>(</w:t>
            </w:r>
            <w:r>
              <w:rPr>
                <w:rFonts w:eastAsia="Times New Roman"/>
                <w:spacing w:val="-8"/>
                <w:sz w:val="22"/>
                <w:szCs w:val="22"/>
              </w:rPr>
              <w:t>с периодичностью,</w:t>
            </w:r>
            <w:proofErr w:type="gramEnd"/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предприниматели,</w:t>
            </w:r>
          </w:p>
        </w:tc>
      </w:tr>
      <w:tr w:rsidR="000F7D63" w:rsidTr="000F7D63">
        <w:trPr>
          <w:trHeight w:hRule="exact" w:val="223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7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не реже одного раза </w:t>
            </w:r>
            <w:proofErr w:type="gramStart"/>
            <w:r>
              <w:rPr>
                <w:rFonts w:eastAsia="Times New Roman"/>
                <w:spacing w:val="-7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граждане, органы</w:t>
            </w:r>
          </w:p>
        </w:tc>
      </w:tr>
      <w:tr w:rsidR="000F7D63" w:rsidTr="000F7D63">
        <w:trPr>
          <w:trHeight w:hRule="exact" w:val="49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605"/>
            </w:pPr>
            <w:r>
              <w:rPr>
                <w:rFonts w:eastAsia="Times New Roman"/>
                <w:sz w:val="22"/>
                <w:szCs w:val="22"/>
              </w:rPr>
              <w:t>год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)л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ада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spacing w:line="245" w:lineRule="exact"/>
              <w:ind w:left="158" w:right="238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 xml:space="preserve">государственной </w:t>
            </w:r>
            <w:r>
              <w:rPr>
                <w:rFonts w:eastAsia="Times New Roman"/>
                <w:spacing w:val="-7"/>
                <w:sz w:val="22"/>
                <w:szCs w:val="22"/>
              </w:rPr>
              <w:t>власти, органы</w:t>
            </w:r>
          </w:p>
        </w:tc>
      </w:tr>
      <w:tr w:rsidR="000F7D63" w:rsidTr="000F7D63">
        <w:trPr>
          <w:trHeight w:hRule="exact" w:val="504"/>
        </w:trPr>
        <w:tc>
          <w:tcPr>
            <w:tcW w:w="5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spacing w:line="230" w:lineRule="exact"/>
              <w:ind w:left="187" w:right="259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9"/>
                <w:sz w:val="22"/>
                <w:szCs w:val="22"/>
              </w:rPr>
              <w:t>самоуправления</w:t>
            </w:r>
          </w:p>
        </w:tc>
      </w:tr>
      <w:tr w:rsidR="000F7D63" w:rsidTr="000F7D63">
        <w:trPr>
          <w:trHeight w:hRule="exact" w:val="274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/>
          <w:p w:rsidR="000F7D63" w:rsidRDefault="000F7D63" w:rsidP="000F7D63"/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ежегодный доклад о </w:t>
            </w:r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муниципальном</w:t>
            </w:r>
            <w:proofErr w:type="gramEnd"/>
            <w:r>
              <w:rPr>
                <w:rFonts w:eastAsia="Times New Roman"/>
                <w:spacing w:val="-1"/>
                <w:sz w:val="22"/>
                <w:szCs w:val="22"/>
              </w:rPr>
              <w:t xml:space="preserve"> земельном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137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 срок до 3 дней </w:t>
            </w:r>
            <w:proofErr w:type="gramStart"/>
            <w:r>
              <w:rPr>
                <w:rFonts w:eastAsia="Times New Roman"/>
                <w:spacing w:val="-7"/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0"/>
                <w:sz w:val="22"/>
                <w:szCs w:val="22"/>
              </w:rPr>
              <w:t>Юридические лица,</w:t>
            </w:r>
          </w:p>
        </w:tc>
      </w:tr>
      <w:tr w:rsidR="000F7D63" w:rsidTr="000F7D63">
        <w:trPr>
          <w:trHeight w:hRule="exact" w:val="252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контроле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209"/>
            </w:pPr>
            <w:r>
              <w:rPr>
                <w:rFonts w:eastAsia="Times New Roman"/>
                <w:spacing w:val="-8"/>
                <w:sz w:val="22"/>
                <w:szCs w:val="22"/>
              </w:rPr>
              <w:t>дня утверждения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индивидуальные</w:t>
            </w:r>
          </w:p>
        </w:tc>
      </w:tr>
      <w:tr w:rsidR="000F7D63" w:rsidTr="000F7D63">
        <w:trPr>
          <w:trHeight w:hRule="exact" w:val="23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79"/>
            </w:pPr>
            <w:proofErr w:type="gramStart"/>
            <w:r>
              <w:rPr>
                <w:rFonts w:eastAsia="Times New Roman"/>
                <w:spacing w:val="-6"/>
                <w:sz w:val="22"/>
                <w:szCs w:val="22"/>
              </w:rPr>
              <w:t>доклада (не позднее</w:t>
            </w:r>
            <w:proofErr w:type="gramEnd"/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предприниматели,</w:t>
            </w:r>
          </w:p>
        </w:tc>
      </w:tr>
      <w:tr w:rsidR="000F7D63" w:rsidTr="000F7D63">
        <w:trPr>
          <w:trHeight w:hRule="exact" w:val="1289"/>
        </w:trPr>
        <w:tc>
          <w:tcPr>
            <w:tcW w:w="5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245"/>
            </w:pPr>
            <w:proofErr w:type="gramStart"/>
            <w:r>
              <w:rPr>
                <w:spacing w:val="-7"/>
                <w:sz w:val="22"/>
                <w:szCs w:val="22"/>
              </w:rPr>
              <w:t xml:space="preserve">15 </w:t>
            </w:r>
            <w:r>
              <w:rPr>
                <w:rFonts w:eastAsia="Times New Roman"/>
                <w:spacing w:val="-7"/>
                <w:sz w:val="22"/>
                <w:szCs w:val="22"/>
              </w:rPr>
              <w:t>марта 2022 г.)</w:t>
            </w:r>
            <w:proofErr w:type="gramEnd"/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граждане, органы</w:t>
            </w:r>
          </w:p>
          <w:p w:rsidR="000F7D63" w:rsidRDefault="000F7D63" w:rsidP="000F7D63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государственной</w:t>
            </w:r>
          </w:p>
          <w:p w:rsidR="000F7D63" w:rsidRDefault="000F7D63" w:rsidP="000F7D63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власти, органы</w:t>
            </w:r>
          </w:p>
          <w:p w:rsidR="000F7D63" w:rsidRDefault="000F7D63" w:rsidP="000F7D63">
            <w:pPr>
              <w:shd w:val="clear" w:color="auto" w:fill="FFFFFF"/>
              <w:spacing w:line="238" w:lineRule="exact"/>
              <w:ind w:left="130" w:right="194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9"/>
                <w:sz w:val="22"/>
                <w:szCs w:val="22"/>
              </w:rPr>
              <w:t>самоуправления</w:t>
            </w:r>
          </w:p>
        </w:tc>
      </w:tr>
      <w:tr w:rsidR="000F7D63" w:rsidTr="000F7D63">
        <w:trPr>
          <w:trHeight w:hRule="exact" w:val="281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/>
          <w:p w:rsidR="000F7D63" w:rsidRDefault="000F7D63" w:rsidP="000F7D63"/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письменные          разъяснения,  </w:t>
            </w:r>
            <w:r w:rsidR="00765225">
              <w:rPr>
                <w:rFonts w:eastAsia="Times New Roman"/>
                <w:spacing w:val="-4"/>
                <w:sz w:val="22"/>
                <w:szCs w:val="22"/>
              </w:rPr>
              <w:t>подписанные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      </w:t>
            </w:r>
            <w:proofErr w:type="spellStart"/>
            <w:proofErr w:type="gramStart"/>
            <w:r>
              <w:rPr>
                <w:rFonts w:eastAsia="Times New Roman"/>
                <w:spacing w:val="-4"/>
                <w:sz w:val="22"/>
                <w:szCs w:val="22"/>
              </w:rPr>
              <w:t>подписанные</w:t>
            </w:r>
            <w:proofErr w:type="spellEnd"/>
            <w:proofErr w:type="gram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619"/>
            </w:pPr>
            <w:r>
              <w:rPr>
                <w:rFonts w:eastAsia="Times New Roman"/>
                <w:sz w:val="22"/>
                <w:szCs w:val="22"/>
              </w:rPr>
              <w:t>в случае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0"/>
                <w:sz w:val="22"/>
                <w:szCs w:val="22"/>
              </w:rPr>
              <w:t>Юридические лица,</w:t>
            </w:r>
          </w:p>
        </w:tc>
      </w:tr>
      <w:tr w:rsidR="000F7D63" w:rsidTr="000F7D63">
        <w:trPr>
          <w:trHeight w:hRule="exact" w:val="245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уполномоченным должностным лицом</w:t>
            </w: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310"/>
            </w:pPr>
            <w:r>
              <w:rPr>
                <w:rFonts w:eastAsia="Times New Roman"/>
                <w:sz w:val="22"/>
                <w:szCs w:val="22"/>
              </w:rPr>
              <w:t>осуществления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индивидуальные</w:t>
            </w:r>
          </w:p>
        </w:tc>
      </w:tr>
      <w:tr w:rsidR="000F7D63" w:rsidTr="000F7D63">
        <w:trPr>
          <w:trHeight w:hRule="exact" w:val="245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36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консультирования </w:t>
            </w:r>
            <w:proofErr w:type="gramStart"/>
            <w:r>
              <w:rPr>
                <w:rFonts w:eastAsia="Times New Roman"/>
                <w:spacing w:val="-7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предприниматели,</w:t>
            </w:r>
          </w:p>
        </w:tc>
      </w:tr>
      <w:tr w:rsidR="000F7D63" w:rsidTr="000F7D63">
        <w:trPr>
          <w:trHeight w:hRule="exact" w:val="23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425"/>
            </w:pPr>
            <w:r>
              <w:rPr>
                <w:rFonts w:eastAsia="Times New Roman"/>
                <w:sz w:val="22"/>
                <w:szCs w:val="22"/>
              </w:rPr>
              <w:t>однотипным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граждане, органы</w:t>
            </w:r>
          </w:p>
        </w:tc>
      </w:tr>
      <w:tr w:rsidR="000F7D63" w:rsidTr="000F7D63">
        <w:trPr>
          <w:trHeight w:hRule="exact" w:val="252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432"/>
            </w:pPr>
            <w:r>
              <w:rPr>
                <w:rFonts w:eastAsia="Times New Roman"/>
                <w:sz w:val="22"/>
                <w:szCs w:val="22"/>
              </w:rPr>
              <w:t>обращениям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государственной</w:t>
            </w:r>
          </w:p>
        </w:tc>
      </w:tr>
      <w:tr w:rsidR="000F7D63" w:rsidTr="000F7D63">
        <w:trPr>
          <w:trHeight w:hRule="exact" w:val="684"/>
        </w:trPr>
        <w:tc>
          <w:tcPr>
            <w:tcW w:w="5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50"/>
            </w:pPr>
            <w:r>
              <w:rPr>
                <w:rFonts w:eastAsia="Times New Roman"/>
                <w:spacing w:val="-9"/>
                <w:sz w:val="22"/>
                <w:szCs w:val="22"/>
              </w:rPr>
              <w:t>контролируемых лиц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spacing w:line="238" w:lineRule="exact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власти, органы</w:t>
            </w:r>
          </w:p>
          <w:p w:rsidR="000F7D63" w:rsidRDefault="000F7D63" w:rsidP="000F7D63">
            <w:pPr>
              <w:shd w:val="clear" w:color="auto" w:fill="FFFFFF"/>
              <w:spacing w:line="238" w:lineRule="exact"/>
              <w:ind w:left="194" w:right="252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9"/>
                <w:sz w:val="22"/>
                <w:szCs w:val="22"/>
              </w:rPr>
              <w:t>самоуправления</w:t>
            </w:r>
          </w:p>
        </w:tc>
      </w:tr>
      <w:tr w:rsidR="000F7D63" w:rsidTr="000F7D63">
        <w:trPr>
          <w:trHeight w:hRule="exact" w:val="274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/>
          <w:p w:rsidR="000F7D63" w:rsidRDefault="000F7D63" w:rsidP="000F7D63"/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Программ</w:t>
            </w:r>
            <w:r w:rsidR="004B423E">
              <w:rPr>
                <w:rFonts w:eastAsia="Times New Roman"/>
                <w:sz w:val="22"/>
                <w:szCs w:val="22"/>
              </w:rPr>
              <w:t>а</w:t>
            </w:r>
            <w:r>
              <w:rPr>
                <w:rFonts w:eastAsia="Times New Roman"/>
                <w:sz w:val="22"/>
                <w:szCs w:val="22"/>
              </w:rPr>
              <w:t xml:space="preserve"> профилактики на 2023 год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511"/>
            </w:pPr>
            <w:r>
              <w:rPr>
                <w:rFonts w:eastAsia="Times New Roman"/>
                <w:sz w:val="22"/>
                <w:szCs w:val="22"/>
              </w:rPr>
              <w:t>не позднее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0"/>
                <w:sz w:val="22"/>
                <w:szCs w:val="22"/>
              </w:rPr>
              <w:t>Юридические лица,</w:t>
            </w:r>
          </w:p>
        </w:tc>
      </w:tr>
      <w:tr w:rsidR="000F7D63" w:rsidTr="000F7D63">
        <w:trPr>
          <w:trHeight w:hRule="exact" w:val="252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101"/>
            </w:pPr>
            <w:r>
              <w:rPr>
                <w:spacing w:val="-8"/>
                <w:sz w:val="22"/>
                <w:szCs w:val="22"/>
              </w:rPr>
              <w:t xml:space="preserve">1 </w:t>
            </w:r>
            <w:r>
              <w:rPr>
                <w:rFonts w:eastAsia="Times New Roman"/>
                <w:spacing w:val="-8"/>
                <w:sz w:val="22"/>
                <w:szCs w:val="22"/>
              </w:rPr>
              <w:t>октября 2022 года.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индивидуальные</w:t>
            </w:r>
          </w:p>
        </w:tc>
      </w:tr>
      <w:tr w:rsidR="000F7D63" w:rsidTr="000F7D63">
        <w:trPr>
          <w:trHeight w:hRule="exact" w:val="25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108"/>
            </w:pPr>
            <w:proofErr w:type="gramStart"/>
            <w:r>
              <w:rPr>
                <w:spacing w:val="-8"/>
                <w:sz w:val="22"/>
                <w:szCs w:val="22"/>
              </w:rPr>
              <w:t>(</w:t>
            </w:r>
            <w:r>
              <w:rPr>
                <w:rFonts w:eastAsia="Times New Roman"/>
                <w:spacing w:val="-8"/>
                <w:sz w:val="22"/>
                <w:szCs w:val="22"/>
              </w:rPr>
              <w:t>проект Программы</w:t>
            </w:r>
            <w:proofErr w:type="gramEnd"/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предприниматели,</w:t>
            </w:r>
          </w:p>
        </w:tc>
      </w:tr>
      <w:tr w:rsidR="000F7D63" w:rsidTr="000F7D63">
        <w:trPr>
          <w:trHeight w:hRule="exact" w:val="245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130"/>
            </w:pPr>
            <w:r>
              <w:rPr>
                <w:rFonts w:eastAsia="Times New Roman"/>
                <w:spacing w:val="-8"/>
                <w:sz w:val="22"/>
                <w:szCs w:val="22"/>
              </w:rPr>
              <w:t>для общественного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граждане, органы</w:t>
            </w:r>
          </w:p>
        </w:tc>
      </w:tr>
      <w:tr w:rsidR="000F7D63" w:rsidTr="000F7D63">
        <w:trPr>
          <w:trHeight w:hRule="exact" w:val="396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324"/>
            </w:pPr>
            <w:r>
              <w:rPr>
                <w:rFonts w:eastAsia="Times New Roman"/>
                <w:sz w:val="22"/>
                <w:szCs w:val="22"/>
              </w:rPr>
              <w:t xml:space="preserve">обсуждения);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spacing w:line="245" w:lineRule="exact"/>
              <w:ind w:left="173" w:right="216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 xml:space="preserve">государственной </w:t>
            </w:r>
            <w:r>
              <w:rPr>
                <w:rFonts w:eastAsia="Times New Roman"/>
                <w:spacing w:val="-7"/>
                <w:sz w:val="22"/>
                <w:szCs w:val="22"/>
              </w:rPr>
              <w:t>власти, органы</w:t>
            </w:r>
          </w:p>
        </w:tc>
      </w:tr>
      <w:tr w:rsidR="000F7D63" w:rsidTr="000F7D63">
        <w:trPr>
          <w:trHeight w:hRule="exact" w:val="266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22"/>
            </w:pPr>
            <w:r>
              <w:rPr>
                <w:rFonts w:eastAsia="Times New Roman"/>
                <w:spacing w:val="-7"/>
                <w:sz w:val="22"/>
                <w:szCs w:val="22"/>
              </w:rPr>
              <w:t>течение 5 дней со дня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местного</w:t>
            </w:r>
          </w:p>
        </w:tc>
      </w:tr>
      <w:tr w:rsidR="000F7D63" w:rsidTr="000F7D63">
        <w:trPr>
          <w:trHeight w:hRule="exact" w:val="979"/>
        </w:trPr>
        <w:tc>
          <w:tcPr>
            <w:tcW w:w="5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spacing w:line="274" w:lineRule="exact"/>
              <w:ind w:left="324"/>
            </w:pPr>
            <w:r>
              <w:rPr>
                <w:rFonts w:eastAsia="Times New Roman"/>
                <w:sz w:val="22"/>
                <w:szCs w:val="22"/>
              </w:rPr>
              <w:t>утверждения</w:t>
            </w:r>
          </w:p>
          <w:p w:rsidR="000F7D63" w:rsidRDefault="000F7D63" w:rsidP="000F7D63">
            <w:pPr>
              <w:shd w:val="clear" w:color="auto" w:fill="FFFFFF"/>
              <w:spacing w:line="274" w:lineRule="exact"/>
              <w:ind w:left="324"/>
            </w:pPr>
            <w:proofErr w:type="gramStart"/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утвержденной</w:t>
            </w:r>
            <w:proofErr w:type="gramEnd"/>
          </w:p>
          <w:p w:rsidR="000F7D63" w:rsidRDefault="000F7D63" w:rsidP="000F7D63">
            <w:pPr>
              <w:shd w:val="clear" w:color="auto" w:fill="FFFFFF"/>
              <w:spacing w:line="274" w:lineRule="exact"/>
              <w:ind w:left="324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Программы)</w:t>
            </w:r>
            <w:proofErr w:type="gramEnd"/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самоуправления</w:t>
            </w:r>
          </w:p>
        </w:tc>
      </w:tr>
      <w:tr w:rsidR="000F7D63" w:rsidTr="000F7D63">
        <w:trPr>
          <w:trHeight w:hRule="exact" w:val="274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/>
          <w:p w:rsidR="000F7D63" w:rsidRDefault="000F7D63" w:rsidP="000F7D63"/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  <w:ind w:left="7"/>
            </w:pPr>
            <w:r>
              <w:rPr>
                <w:rFonts w:eastAsia="Times New Roman"/>
                <w:spacing w:val="-5"/>
                <w:sz w:val="22"/>
                <w:szCs w:val="22"/>
              </w:rPr>
              <w:t>Ежегодны</w:t>
            </w:r>
            <w:r w:rsidR="004B423E">
              <w:rPr>
                <w:rFonts w:eastAsia="Times New Roman"/>
                <w:spacing w:val="-5"/>
                <w:sz w:val="22"/>
                <w:szCs w:val="22"/>
              </w:rPr>
              <w:t>й      план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  проведения       </w:t>
            </w:r>
            <w:proofErr w:type="gramStart"/>
            <w:r>
              <w:rPr>
                <w:rFonts w:eastAsia="Times New Roman"/>
                <w:spacing w:val="-5"/>
                <w:sz w:val="22"/>
                <w:szCs w:val="22"/>
              </w:rPr>
              <w:t>плановых</w:t>
            </w:r>
            <w:proofErr w:type="gram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115"/>
            </w:pPr>
            <w:r>
              <w:rPr>
                <w:rFonts w:eastAsia="Times New Roman"/>
                <w:spacing w:val="-8"/>
                <w:sz w:val="22"/>
                <w:szCs w:val="22"/>
              </w:rPr>
              <w:t>в течение 5 рабочих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Юридические лица,</w:t>
            </w:r>
          </w:p>
        </w:tc>
      </w:tr>
      <w:tr w:rsidR="000F7D63" w:rsidTr="000F7D63">
        <w:trPr>
          <w:trHeight w:hRule="exact" w:val="252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7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контрольных   мероприятий   по   </w:t>
            </w:r>
            <w:proofErr w:type="gramStart"/>
            <w:r>
              <w:rPr>
                <w:rFonts w:eastAsia="Times New Roman"/>
                <w:spacing w:val="-6"/>
                <w:sz w:val="22"/>
                <w:szCs w:val="22"/>
              </w:rPr>
              <w:t>муниципальному</w:t>
            </w:r>
            <w:proofErr w:type="gramEnd"/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331"/>
            </w:pPr>
            <w:r>
              <w:rPr>
                <w:rFonts w:eastAsia="Times New Roman"/>
                <w:sz w:val="22"/>
                <w:szCs w:val="22"/>
              </w:rPr>
              <w:t>дней со дня их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индивидуальные</w:t>
            </w:r>
          </w:p>
        </w:tc>
      </w:tr>
      <w:tr w:rsidR="000F7D63" w:rsidTr="000F7D63">
        <w:trPr>
          <w:trHeight w:hRule="exact" w:val="23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земельному контролю</w:t>
            </w: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418"/>
            </w:pPr>
            <w:r>
              <w:rPr>
                <w:rFonts w:eastAsia="Times New Roman"/>
                <w:sz w:val="22"/>
                <w:szCs w:val="22"/>
              </w:rPr>
              <w:t>утверждения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предприниматели,</w:t>
            </w:r>
          </w:p>
        </w:tc>
      </w:tr>
      <w:tr w:rsidR="000F7D63" w:rsidTr="000F7D63">
        <w:trPr>
          <w:trHeight w:hRule="exact" w:val="252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115"/>
            </w:pPr>
            <w:proofErr w:type="gramStart"/>
            <w:r>
              <w:rPr>
                <w:spacing w:val="-7"/>
                <w:sz w:val="22"/>
                <w:szCs w:val="22"/>
              </w:rPr>
              <w:t>(</w:t>
            </w:r>
            <w:r>
              <w:rPr>
                <w:rFonts w:eastAsia="Times New Roman"/>
                <w:spacing w:val="-7"/>
                <w:sz w:val="22"/>
                <w:szCs w:val="22"/>
              </w:rPr>
              <w:t>до 15 декабря года,</w:t>
            </w:r>
            <w:proofErr w:type="gramEnd"/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граждане, органы</w:t>
            </w:r>
          </w:p>
        </w:tc>
      </w:tr>
      <w:tr w:rsidR="000F7D63" w:rsidTr="000F7D63">
        <w:trPr>
          <w:trHeight w:hRule="exact" w:val="245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180"/>
            </w:pPr>
            <w:r>
              <w:rPr>
                <w:rFonts w:eastAsia="Times New Roman"/>
                <w:spacing w:val="-8"/>
                <w:sz w:val="22"/>
                <w:szCs w:val="22"/>
              </w:rPr>
              <w:t>предшествующего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государственной</w:t>
            </w:r>
          </w:p>
        </w:tc>
      </w:tr>
      <w:tr w:rsidR="000F7D63" w:rsidTr="000F7D63">
        <w:trPr>
          <w:trHeight w:hRule="exact" w:val="23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266"/>
            </w:pPr>
            <w:r>
              <w:rPr>
                <w:rFonts w:eastAsia="Times New Roman"/>
                <w:spacing w:val="-7"/>
                <w:sz w:val="22"/>
                <w:szCs w:val="22"/>
              </w:rPr>
              <w:t>году реализации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9"/>
                <w:sz w:val="22"/>
                <w:szCs w:val="22"/>
              </w:rPr>
              <w:t>власти, органы</w:t>
            </w:r>
          </w:p>
        </w:tc>
      </w:tr>
      <w:tr w:rsidR="000F7D63" w:rsidTr="000F7D63">
        <w:trPr>
          <w:trHeight w:hRule="exact" w:val="64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166"/>
            </w:pPr>
            <w:r>
              <w:rPr>
                <w:rFonts w:eastAsia="Times New Roman"/>
                <w:spacing w:val="-6"/>
                <w:sz w:val="22"/>
                <w:szCs w:val="22"/>
              </w:rPr>
              <w:t>ежегодного плана)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spacing w:line="238" w:lineRule="exact"/>
              <w:ind w:left="209" w:right="238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9"/>
                <w:sz w:val="22"/>
                <w:szCs w:val="22"/>
              </w:rPr>
              <w:t>самоуправления</w:t>
            </w:r>
          </w:p>
        </w:tc>
      </w:tr>
      <w:tr w:rsidR="000F7D63" w:rsidTr="004B423E">
        <w:trPr>
          <w:trHeight w:hRule="exact" w:val="28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  <w:ind w:left="101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1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4B423E">
            <w:pPr>
              <w:shd w:val="clear" w:color="auto" w:fill="FFFFFF"/>
            </w:pPr>
            <w:r>
              <w:t>Информирование контролируемых</w:t>
            </w:r>
            <w:r w:rsidR="008B78DF">
              <w:t xml:space="preserve"> лиц и иных заинтересованных лиц по вопросам соблюдения обязательных требований земельного законодательства посредством:</w:t>
            </w:r>
          </w:p>
        </w:tc>
      </w:tr>
      <w:tr w:rsidR="000F7D63" w:rsidTr="004B423E">
        <w:trPr>
          <w:trHeight w:hRule="exact" w:val="245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  <w:tc>
          <w:tcPr>
            <w:tcW w:w="912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D63" w:rsidRDefault="000F7D63" w:rsidP="000F7D63">
            <w:pPr>
              <w:shd w:val="clear" w:color="auto" w:fill="FFFFFF"/>
            </w:pPr>
          </w:p>
        </w:tc>
      </w:tr>
    </w:tbl>
    <w:p w:rsidR="0001351A" w:rsidRDefault="0001351A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5083"/>
        <w:gridCol w:w="2338"/>
        <w:gridCol w:w="2170"/>
      </w:tblGrid>
      <w:tr w:rsidR="00765225" w:rsidTr="004B423E">
        <w:trPr>
          <w:trHeight w:hRule="exact" w:val="2054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/>
          <w:p w:rsidR="00765225" w:rsidRDefault="00765225" w:rsidP="004B423E"/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2"/>
                <w:szCs w:val="22"/>
              </w:rPr>
              <w:t>публикаций  в  средствах  массовой  информации (газеты, журналы);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>
            <w:pPr>
              <w:shd w:val="clear" w:color="auto" w:fill="FFFFFF"/>
              <w:ind w:left="125"/>
            </w:pPr>
            <w:r>
              <w:rPr>
                <w:rFonts w:eastAsia="Times New Roman"/>
                <w:spacing w:val="-1"/>
                <w:sz w:val="22"/>
                <w:szCs w:val="22"/>
              </w:rPr>
              <w:t>в течение 2022 года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Юридические лица,</w:t>
            </w:r>
          </w:p>
          <w:p w:rsidR="00765225" w:rsidRDefault="00765225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индивидуальные</w:t>
            </w:r>
          </w:p>
          <w:p w:rsidR="00765225" w:rsidRDefault="00765225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предприниматели,</w:t>
            </w:r>
          </w:p>
          <w:p w:rsidR="00765225" w:rsidRDefault="00765225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граждане, органы</w:t>
            </w:r>
          </w:p>
          <w:p w:rsidR="00765225" w:rsidRDefault="00765225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государственной</w:t>
            </w:r>
          </w:p>
          <w:p w:rsidR="00765225" w:rsidRDefault="00765225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власти, органы</w:t>
            </w:r>
          </w:p>
          <w:p w:rsidR="00765225" w:rsidRDefault="00765225">
            <w:pPr>
              <w:shd w:val="clear" w:color="auto" w:fill="FFFFFF"/>
              <w:spacing w:line="250" w:lineRule="exact"/>
              <w:ind w:left="34" w:right="38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самоуправления</w:t>
            </w:r>
          </w:p>
        </w:tc>
      </w:tr>
      <w:tr w:rsidR="00765225" w:rsidTr="004B423E">
        <w:trPr>
          <w:trHeight w:hRule="exact" w:val="2045"/>
        </w:trPr>
        <w:tc>
          <w:tcPr>
            <w:tcW w:w="5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5225" w:rsidRDefault="00765225"/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 w:rsidP="004B423E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sz w:val="22"/>
                <w:szCs w:val="22"/>
              </w:rPr>
              <w:t xml:space="preserve">публикаций          на          официальном          сайте муниципального      образования      </w:t>
            </w:r>
            <w:proofErr w:type="gramStart"/>
            <w:r w:rsidR="004B423E">
              <w:rPr>
                <w:rFonts w:eastAsia="Times New Roman"/>
                <w:sz w:val="22"/>
                <w:szCs w:val="22"/>
              </w:rPr>
              <w:t>Троицкий</w:t>
            </w:r>
            <w:proofErr w:type="gramEnd"/>
            <w:r w:rsidR="004B423E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Алтайского края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>
            <w:pPr>
              <w:shd w:val="clear" w:color="auto" w:fill="FFFFFF"/>
              <w:ind w:left="125"/>
            </w:pPr>
            <w:r>
              <w:rPr>
                <w:rFonts w:eastAsia="Times New Roman"/>
                <w:spacing w:val="-1"/>
                <w:sz w:val="22"/>
                <w:szCs w:val="22"/>
              </w:rPr>
              <w:t>в течение 2022 года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225" w:rsidRDefault="00765225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Юридические лица,</w:t>
            </w:r>
          </w:p>
          <w:p w:rsidR="00765225" w:rsidRDefault="00765225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индивидуальные</w:t>
            </w:r>
          </w:p>
          <w:p w:rsidR="00765225" w:rsidRDefault="00765225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предприниматели,</w:t>
            </w:r>
          </w:p>
          <w:p w:rsidR="00765225" w:rsidRDefault="00765225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граждане, органы</w:t>
            </w:r>
          </w:p>
          <w:p w:rsidR="00765225" w:rsidRDefault="00765225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государственной</w:t>
            </w:r>
          </w:p>
          <w:p w:rsidR="00765225" w:rsidRDefault="00765225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власти, органы</w:t>
            </w:r>
          </w:p>
          <w:p w:rsidR="00765225" w:rsidRDefault="00765225">
            <w:pPr>
              <w:shd w:val="clear" w:color="auto" w:fill="FFFFFF"/>
              <w:spacing w:line="250" w:lineRule="exact"/>
              <w:ind w:left="34" w:right="38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самоуправления</w:t>
            </w:r>
          </w:p>
        </w:tc>
      </w:tr>
      <w:tr w:rsidR="0001351A" w:rsidTr="00765225">
        <w:trPr>
          <w:trHeight w:hRule="exact" w:val="220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1A" w:rsidRDefault="00765225">
            <w:r>
              <w:t>3.</w:t>
            </w:r>
          </w:p>
          <w:p w:rsidR="0001351A" w:rsidRDefault="0001351A"/>
        </w:tc>
        <w:tc>
          <w:tcPr>
            <w:tcW w:w="5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 w:rsidP="004B423E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2"/>
                <w:szCs w:val="22"/>
              </w:rPr>
              <w:t xml:space="preserve">Обобщение   контрольным    органом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правоприменительной    практики   осуществления </w:t>
            </w:r>
            <w:r>
              <w:rPr>
                <w:rFonts w:eastAsia="Times New Roman"/>
                <w:sz w:val="22"/>
                <w:szCs w:val="22"/>
              </w:rPr>
              <w:t>муниципального   земельного   контроля   в   части компетенции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 w:rsidP="004B423E">
            <w:pPr>
              <w:shd w:val="clear" w:color="auto" w:fill="FFFFFF"/>
              <w:spacing w:line="254" w:lineRule="exact"/>
              <w:ind w:left="48" w:right="53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ежегодно, не позднее </w:t>
            </w:r>
            <w:r>
              <w:rPr>
                <w:rFonts w:eastAsia="Times New Roman"/>
                <w:sz w:val="22"/>
                <w:szCs w:val="22"/>
              </w:rPr>
              <w:t xml:space="preserve">1 марта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Юридические лица,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индивидуальные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предприниматели,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граждане, органы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государственной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власти, органы</w:t>
            </w:r>
          </w:p>
          <w:p w:rsidR="0001351A" w:rsidRDefault="00642493">
            <w:pPr>
              <w:shd w:val="clear" w:color="auto" w:fill="FFFFFF"/>
              <w:spacing w:line="250" w:lineRule="exact"/>
              <w:ind w:left="34" w:right="38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самоуправления</w:t>
            </w:r>
          </w:p>
        </w:tc>
      </w:tr>
      <w:tr w:rsidR="0001351A" w:rsidTr="00765225">
        <w:trPr>
          <w:trHeight w:hRule="exact" w:val="20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1A" w:rsidRDefault="00765225">
            <w:r>
              <w:t>4.</w:t>
            </w:r>
          </w:p>
          <w:p w:rsidR="0001351A" w:rsidRDefault="0001351A"/>
        </w:tc>
        <w:tc>
          <w:tcPr>
            <w:tcW w:w="5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2"/>
                <w:szCs w:val="22"/>
              </w:rPr>
              <w:t xml:space="preserve">Объявление  предостережения  о  недопустимости нарушения        обязательных        требований       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установленных     законодательством     Российской </w:t>
            </w:r>
            <w:r>
              <w:rPr>
                <w:rFonts w:eastAsia="Times New Roman"/>
                <w:sz w:val="22"/>
                <w:szCs w:val="22"/>
              </w:rPr>
              <w:t>Федерации случаях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50" w:lineRule="exact"/>
              <w:ind w:left="158"/>
            </w:pPr>
            <w:r>
              <w:rPr>
                <w:rFonts w:eastAsia="Times New Roman"/>
                <w:sz w:val="22"/>
                <w:szCs w:val="22"/>
              </w:rPr>
              <w:t xml:space="preserve">в соответствии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</w:p>
          <w:p w:rsidR="0001351A" w:rsidRDefault="00642493">
            <w:pPr>
              <w:shd w:val="clear" w:color="auto" w:fill="FFFFFF"/>
              <w:spacing w:line="250" w:lineRule="exact"/>
              <w:ind w:left="158"/>
            </w:pPr>
            <w:r>
              <w:rPr>
                <w:rFonts w:eastAsia="Times New Roman"/>
                <w:spacing w:val="-2"/>
                <w:sz w:val="22"/>
                <w:szCs w:val="22"/>
              </w:rPr>
              <w:t>законодательством</w:t>
            </w:r>
          </w:p>
          <w:p w:rsidR="0001351A" w:rsidRDefault="00642493">
            <w:pPr>
              <w:shd w:val="clear" w:color="auto" w:fill="FFFFFF"/>
              <w:spacing w:line="250" w:lineRule="exact"/>
              <w:ind w:left="158"/>
            </w:pPr>
            <w:r>
              <w:rPr>
                <w:rFonts w:eastAsia="Times New Roman"/>
                <w:sz w:val="22"/>
                <w:szCs w:val="22"/>
              </w:rPr>
              <w:t>Российской</w:t>
            </w:r>
          </w:p>
          <w:p w:rsidR="0001351A" w:rsidRDefault="00642493">
            <w:pPr>
              <w:shd w:val="clear" w:color="auto" w:fill="FFFFFF"/>
              <w:spacing w:line="250" w:lineRule="exact"/>
              <w:ind w:left="158"/>
            </w:pPr>
            <w:r>
              <w:rPr>
                <w:rFonts w:eastAsia="Times New Roman"/>
                <w:sz w:val="22"/>
                <w:szCs w:val="22"/>
              </w:rPr>
              <w:t>Федерации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Юридические лица,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индивидуальные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предприниматели,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граждане, органы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государственной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власти, органы</w:t>
            </w:r>
          </w:p>
          <w:p w:rsidR="0001351A" w:rsidRDefault="00642493">
            <w:pPr>
              <w:shd w:val="clear" w:color="auto" w:fill="FFFFFF"/>
              <w:spacing w:line="250" w:lineRule="exact"/>
              <w:ind w:left="34" w:right="38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самоуправления</w:t>
            </w:r>
          </w:p>
        </w:tc>
      </w:tr>
      <w:tr w:rsidR="0001351A" w:rsidTr="00765225">
        <w:trPr>
          <w:trHeight w:hRule="exact" w:val="20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1A" w:rsidRDefault="0001351A"/>
          <w:p w:rsidR="0001351A" w:rsidRDefault="00765225">
            <w:r>
              <w:t>5.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 w:rsidP="004B423E">
            <w:pPr>
              <w:shd w:val="clear" w:color="auto" w:fill="FFFFFF"/>
              <w:spacing w:line="250" w:lineRule="exact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Консультирование          должностным          лицом контрольного органа (по телефону, посредством видео-конференц-связи, на личном приеме либо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ходе проведения профилактического мероприятия, </w:t>
            </w:r>
            <w:r>
              <w:rPr>
                <w:rFonts w:eastAsia="Times New Roman"/>
                <w:sz w:val="22"/>
                <w:szCs w:val="22"/>
              </w:rPr>
              <w:t>контрольного      (мероприятия)      по      вопросам, связанным   с   организацией   и   осуществлением муниципального  земельного       контроля       в отношении контролируемых лиц</w:t>
            </w:r>
            <w:proofErr w:type="gramEnd"/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50" w:lineRule="exact"/>
              <w:ind w:left="53" w:right="58" w:firstLine="269"/>
            </w:pPr>
            <w:r>
              <w:rPr>
                <w:rFonts w:eastAsia="Times New Roman"/>
                <w:sz w:val="22"/>
                <w:szCs w:val="22"/>
              </w:rPr>
              <w:t xml:space="preserve">по обращениям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контролируемых лиц </w:t>
            </w:r>
            <w:r>
              <w:rPr>
                <w:rFonts w:eastAsia="Times New Roman"/>
                <w:spacing w:val="-1"/>
                <w:sz w:val="22"/>
                <w:szCs w:val="22"/>
              </w:rPr>
              <w:t>и их представителей,</w:t>
            </w:r>
          </w:p>
          <w:p w:rsidR="0001351A" w:rsidRDefault="00642493">
            <w:pPr>
              <w:shd w:val="clear" w:color="auto" w:fill="FFFFFF"/>
              <w:spacing w:line="250" w:lineRule="exact"/>
              <w:ind w:left="53" w:right="58" w:firstLine="130"/>
            </w:pPr>
            <w:r>
              <w:rPr>
                <w:rFonts w:eastAsia="Times New Roman"/>
                <w:sz w:val="22"/>
                <w:szCs w:val="22"/>
              </w:rPr>
              <w:t xml:space="preserve">поступившим в </w:t>
            </w:r>
            <w:r>
              <w:rPr>
                <w:rFonts w:eastAsia="Times New Roman"/>
                <w:spacing w:val="-2"/>
                <w:sz w:val="22"/>
                <w:szCs w:val="22"/>
              </w:rPr>
              <w:t>течени</w:t>
            </w: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>и</w:t>
            </w:r>
            <w:proofErr w:type="gram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2022 года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Юридические лица,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индивидуальные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предприниматели,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граждане, органы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государственной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власти, органы</w:t>
            </w:r>
          </w:p>
          <w:p w:rsidR="0001351A" w:rsidRDefault="00642493">
            <w:pPr>
              <w:shd w:val="clear" w:color="auto" w:fill="FFFFFF"/>
              <w:spacing w:line="250" w:lineRule="exact"/>
              <w:ind w:left="34" w:right="43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самоуправления</w:t>
            </w:r>
          </w:p>
        </w:tc>
      </w:tr>
      <w:tr w:rsidR="0001351A" w:rsidTr="00765225">
        <w:trPr>
          <w:trHeight w:hRule="exact" w:val="2275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765225">
            <w:r>
              <w:t>6.</w:t>
            </w:r>
          </w:p>
          <w:p w:rsidR="0001351A" w:rsidRDefault="0001351A"/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 w:rsidP="00C772AE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2"/>
                <w:szCs w:val="22"/>
              </w:rPr>
              <w:t xml:space="preserve">Разработка   и   утверждение  Программы   (Плана) профилактики рисков причинения вреда (ущерба) охраняемым  законом   </w:t>
            </w:r>
            <w:r w:rsidR="00C772AE"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Times New Roman"/>
                <w:sz w:val="22"/>
                <w:szCs w:val="22"/>
              </w:rPr>
              <w:t xml:space="preserve">ценностям          по муниципальному     земельному     контролю      на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территории   муниципального   образования   </w:t>
            </w:r>
            <w:r w:rsidR="00C772AE">
              <w:rPr>
                <w:rFonts w:eastAsia="Times New Roman"/>
                <w:spacing w:val="-1"/>
                <w:sz w:val="22"/>
                <w:szCs w:val="22"/>
              </w:rPr>
              <w:t>Троицкий район</w:t>
            </w:r>
            <w:r>
              <w:rPr>
                <w:rFonts w:eastAsia="Times New Roman"/>
                <w:sz w:val="22"/>
                <w:szCs w:val="22"/>
              </w:rPr>
              <w:t xml:space="preserve"> Алтайского края на 2023 год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50" w:lineRule="exact"/>
              <w:ind w:left="192"/>
            </w:pPr>
            <w:r>
              <w:rPr>
                <w:rFonts w:eastAsia="Times New Roman"/>
                <w:sz w:val="22"/>
                <w:szCs w:val="22"/>
              </w:rPr>
              <w:t>не позднее</w:t>
            </w:r>
          </w:p>
          <w:p w:rsidR="0001351A" w:rsidRDefault="00642493">
            <w:pPr>
              <w:shd w:val="clear" w:color="auto" w:fill="FFFFFF"/>
              <w:spacing w:line="250" w:lineRule="exact"/>
              <w:ind w:left="192"/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rFonts w:eastAsia="Times New Roman"/>
                <w:sz w:val="22"/>
                <w:szCs w:val="22"/>
              </w:rPr>
              <w:t>октября 2022 г.</w:t>
            </w:r>
          </w:p>
          <w:p w:rsidR="0001351A" w:rsidRDefault="00642493">
            <w:pPr>
              <w:shd w:val="clear" w:color="auto" w:fill="FFFFFF"/>
              <w:spacing w:line="250" w:lineRule="exact"/>
              <w:ind w:left="192"/>
            </w:pP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разработка);</w:t>
            </w:r>
          </w:p>
          <w:p w:rsidR="0001351A" w:rsidRDefault="00642493">
            <w:pPr>
              <w:shd w:val="clear" w:color="auto" w:fill="FFFFFF"/>
              <w:spacing w:line="250" w:lineRule="exact"/>
              <w:ind w:left="192"/>
            </w:pPr>
            <w:r>
              <w:rPr>
                <w:rFonts w:eastAsia="Times New Roman"/>
                <w:sz w:val="22"/>
                <w:szCs w:val="22"/>
              </w:rPr>
              <w:t>не позднее</w:t>
            </w:r>
          </w:p>
          <w:p w:rsidR="0001351A" w:rsidRDefault="00642493">
            <w:pPr>
              <w:shd w:val="clear" w:color="auto" w:fill="FFFFFF"/>
              <w:spacing w:line="250" w:lineRule="exact"/>
              <w:ind w:left="192"/>
            </w:pPr>
            <w:r>
              <w:rPr>
                <w:spacing w:val="-1"/>
                <w:sz w:val="22"/>
                <w:szCs w:val="22"/>
              </w:rPr>
              <w:t xml:space="preserve">20 </w:t>
            </w:r>
            <w:r>
              <w:rPr>
                <w:rFonts w:eastAsia="Times New Roman"/>
                <w:spacing w:val="-1"/>
                <w:sz w:val="22"/>
                <w:szCs w:val="22"/>
              </w:rPr>
              <w:t>декабря 2022 г.</w:t>
            </w:r>
          </w:p>
          <w:p w:rsidR="0001351A" w:rsidRDefault="00642493">
            <w:pPr>
              <w:shd w:val="clear" w:color="auto" w:fill="FFFFFF"/>
              <w:spacing w:line="250" w:lineRule="exact"/>
              <w:ind w:left="192"/>
            </w:pP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утверждение)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Юридические лица,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индивидуальные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предприниматели,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граждане, органы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государственной</w:t>
            </w:r>
          </w:p>
          <w:p w:rsidR="0001351A" w:rsidRDefault="00642493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власти, органы</w:t>
            </w:r>
          </w:p>
          <w:p w:rsidR="0001351A" w:rsidRDefault="00642493">
            <w:pPr>
              <w:shd w:val="clear" w:color="auto" w:fill="FFFFFF"/>
              <w:spacing w:line="250" w:lineRule="exact"/>
              <w:ind w:left="34" w:right="38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местного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самоуправления</w:t>
            </w:r>
          </w:p>
        </w:tc>
      </w:tr>
    </w:tbl>
    <w:p w:rsidR="0001351A" w:rsidRDefault="0001351A">
      <w:pPr>
        <w:sectPr w:rsidR="0001351A">
          <w:pgSz w:w="11909" w:h="16834"/>
          <w:pgMar w:top="1440" w:right="682" w:bottom="720" w:left="1114" w:header="720" w:footer="720" w:gutter="0"/>
          <w:cols w:space="60"/>
          <w:noEndnote/>
        </w:sectPr>
      </w:pPr>
    </w:p>
    <w:p w:rsidR="0001351A" w:rsidRDefault="00642493">
      <w:pPr>
        <w:shd w:val="clear" w:color="auto" w:fill="FFFFFF"/>
        <w:spacing w:before="240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lastRenderedPageBreak/>
        <w:t>Таблица №2</w:t>
      </w:r>
    </w:p>
    <w:p w:rsidR="00B06A89" w:rsidRDefault="00B06A89">
      <w:pPr>
        <w:shd w:val="clear" w:color="auto" w:fill="FFFFFF"/>
        <w:spacing w:before="240"/>
        <w:jc w:val="right"/>
      </w:pPr>
    </w:p>
    <w:p w:rsidR="0001351A" w:rsidRDefault="0001351A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2318"/>
        <w:gridCol w:w="3326"/>
        <w:gridCol w:w="1618"/>
        <w:gridCol w:w="2165"/>
      </w:tblGrid>
      <w:tr w:rsidR="0001351A" w:rsidTr="00D40633">
        <w:trPr>
          <w:trHeight w:hRule="exact" w:val="47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1A" w:rsidRDefault="00642493" w:rsidP="00D40633">
            <w:pPr>
              <w:pBdr>
                <w:bottom w:val="single" w:sz="4" w:space="1" w:color="auto"/>
              </w:pBdr>
              <w:shd w:val="clear" w:color="auto" w:fill="FFFFFF"/>
              <w:spacing w:line="970" w:lineRule="exact"/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/п 1</w:t>
            </w:r>
          </w:p>
          <w:p w:rsidR="0001351A" w:rsidRDefault="0001351A">
            <w:pPr>
              <w:shd w:val="clear" w:color="auto" w:fill="FFFFFF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ind w:left="797"/>
            </w:pPr>
            <w:r>
              <w:rPr>
                <w:rFonts w:eastAsia="Times New Roman"/>
                <w:sz w:val="22"/>
                <w:szCs w:val="22"/>
              </w:rPr>
              <w:t>ФИО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ind w:left="1022"/>
            </w:pPr>
            <w:r>
              <w:rPr>
                <w:rFonts w:eastAsia="Times New Roman"/>
                <w:sz w:val="22"/>
                <w:szCs w:val="22"/>
              </w:rPr>
              <w:t>Должность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ind w:left="259"/>
            </w:pPr>
            <w:r>
              <w:rPr>
                <w:rFonts w:eastAsia="Times New Roman"/>
                <w:sz w:val="22"/>
                <w:szCs w:val="22"/>
              </w:rPr>
              <w:t>Функции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ind w:left="504"/>
            </w:pPr>
            <w:r>
              <w:rPr>
                <w:rFonts w:eastAsia="Times New Roman"/>
                <w:sz w:val="22"/>
                <w:szCs w:val="22"/>
              </w:rPr>
              <w:t>Контакты</w:t>
            </w:r>
          </w:p>
        </w:tc>
      </w:tr>
      <w:tr w:rsidR="0001351A" w:rsidTr="00D40633">
        <w:trPr>
          <w:trHeight w:hRule="exact" w:val="1478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1A" w:rsidRDefault="0001351A"/>
          <w:p w:rsidR="0001351A" w:rsidRDefault="0001351A"/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D40633">
            <w:pPr>
              <w:shd w:val="clear" w:color="auto" w:fill="FFFFFF"/>
              <w:spacing w:line="254" w:lineRule="exact"/>
              <w:ind w:right="230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Иванова </w:t>
            </w:r>
            <w:r w:rsidRPr="00D40633">
              <w:rPr>
                <w:rFonts w:eastAsia="Times New Roman"/>
                <w:spacing w:val="-2"/>
                <w:sz w:val="22"/>
                <w:szCs w:val="22"/>
              </w:rPr>
              <w:t>Светлана Алексеевна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D40633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sz w:val="22"/>
                <w:szCs w:val="22"/>
              </w:rPr>
              <w:t xml:space="preserve">Начальник отдела по управлению муниципальным имуществом и земельными отношениями Управления по экономическому развитию 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50" w:lineRule="exact"/>
              <w:ind w:right="86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организация и </w:t>
            </w:r>
            <w:r>
              <w:rPr>
                <w:rFonts w:eastAsia="Times New Roman"/>
                <w:sz w:val="22"/>
                <w:szCs w:val="22"/>
              </w:rPr>
              <w:t xml:space="preserve">координация деятельности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по реализации </w:t>
            </w:r>
            <w:r>
              <w:rPr>
                <w:rFonts w:eastAsia="Times New Roman"/>
                <w:sz w:val="22"/>
                <w:szCs w:val="22"/>
              </w:rPr>
              <w:t>Программы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A89" w:rsidRDefault="00642493" w:rsidP="00B06A89">
            <w:pPr>
              <w:shd w:val="clear" w:color="auto" w:fill="FFFFFF"/>
              <w:spacing w:line="254" w:lineRule="exact"/>
              <w:ind w:right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(385</w:t>
            </w:r>
            <w:r w:rsidR="00B06A89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) </w:t>
            </w:r>
            <w:r w:rsidR="00B06A89">
              <w:rPr>
                <w:sz w:val="22"/>
                <w:szCs w:val="22"/>
              </w:rPr>
              <w:t>22436</w:t>
            </w:r>
          </w:p>
          <w:p w:rsidR="0001351A" w:rsidRPr="00B06A89" w:rsidRDefault="00B06A89" w:rsidP="00B06A89">
            <w:pPr>
              <w:shd w:val="clear" w:color="auto" w:fill="FFFFFF"/>
              <w:spacing w:line="254" w:lineRule="exact"/>
              <w:ind w:right="394"/>
              <w:rPr>
                <w:lang w:val="en-US"/>
              </w:rPr>
            </w:pPr>
            <w:r>
              <w:rPr>
                <w:lang w:val="en-US"/>
              </w:rPr>
              <w:t>Im2@troalt.ru</w:t>
            </w:r>
          </w:p>
        </w:tc>
      </w:tr>
    </w:tbl>
    <w:p w:rsidR="0001351A" w:rsidRDefault="0001351A">
      <w:pPr>
        <w:sectPr w:rsidR="0001351A">
          <w:pgSz w:w="11909" w:h="16834"/>
          <w:pgMar w:top="1440" w:right="567" w:bottom="720" w:left="1071" w:header="720" w:footer="720" w:gutter="0"/>
          <w:cols w:space="60"/>
          <w:noEndnote/>
        </w:sectPr>
      </w:pPr>
    </w:p>
    <w:p w:rsidR="0001351A" w:rsidRDefault="00642493">
      <w:pPr>
        <w:shd w:val="clear" w:color="auto" w:fill="FFFFFF"/>
        <w:ind w:left="13162"/>
      </w:pPr>
      <w:r>
        <w:rPr>
          <w:rFonts w:eastAsia="Times New Roman"/>
          <w:spacing w:val="-3"/>
          <w:sz w:val="28"/>
          <w:szCs w:val="28"/>
        </w:rPr>
        <w:lastRenderedPageBreak/>
        <w:t>Таблица №3</w:t>
      </w:r>
    </w:p>
    <w:p w:rsidR="0001351A" w:rsidRDefault="0001351A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515"/>
        <w:gridCol w:w="1262"/>
        <w:gridCol w:w="1800"/>
        <w:gridCol w:w="1080"/>
        <w:gridCol w:w="1080"/>
        <w:gridCol w:w="1258"/>
        <w:gridCol w:w="1262"/>
        <w:gridCol w:w="1440"/>
        <w:gridCol w:w="1080"/>
        <w:gridCol w:w="1080"/>
        <w:gridCol w:w="725"/>
      </w:tblGrid>
      <w:tr w:rsidR="0001351A">
        <w:trPr>
          <w:trHeight w:hRule="exact" w:val="682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  <w:p w:rsidR="0001351A" w:rsidRDefault="00642493">
            <w:pPr>
              <w:shd w:val="clear" w:color="auto" w:fill="FFFFFF"/>
            </w:pPr>
            <w:r>
              <w:t>1</w:t>
            </w:r>
          </w:p>
        </w:tc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30" w:lineRule="exact"/>
              <w:ind w:left="518" w:right="518"/>
            </w:pPr>
            <w:r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30" w:lineRule="exact"/>
              <w:ind w:left="14" w:right="19"/>
              <w:jc w:val="center"/>
            </w:pPr>
            <w:r>
              <w:rPr>
                <w:rFonts w:eastAsia="Times New Roman"/>
              </w:rPr>
              <w:t xml:space="preserve">Сроки </w:t>
            </w:r>
            <w:r>
              <w:rPr>
                <w:rFonts w:eastAsia="Times New Roman"/>
                <w:spacing w:val="-2"/>
              </w:rPr>
              <w:t>исполнения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ind w:left="1502"/>
            </w:pPr>
            <w:r>
              <w:rPr>
                <w:rFonts w:eastAsia="Times New Roman"/>
              </w:rPr>
              <w:t>Показатели результатов деятельности</w:t>
            </w:r>
          </w:p>
        </w:tc>
        <w:tc>
          <w:tcPr>
            <w:tcW w:w="4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30" w:lineRule="exact"/>
              <w:ind w:left="67" w:right="86"/>
            </w:pPr>
            <w:r>
              <w:rPr>
                <w:rFonts w:eastAsia="Times New Roman"/>
                <w:spacing w:val="-1"/>
              </w:rPr>
              <w:t xml:space="preserve">Бюджетные ассигнования в разрезе бюджетов </w:t>
            </w:r>
            <w:r>
              <w:rPr>
                <w:rFonts w:eastAsia="Times New Roman"/>
              </w:rPr>
              <w:t>(расход), тыс. руб.</w:t>
            </w:r>
          </w:p>
        </w:tc>
      </w:tr>
      <w:tr w:rsidR="0001351A">
        <w:trPr>
          <w:trHeight w:hRule="exact" w:val="67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351A" w:rsidRDefault="0001351A"/>
          <w:p w:rsidR="0001351A" w:rsidRDefault="0001351A"/>
        </w:tc>
        <w:tc>
          <w:tcPr>
            <w:tcW w:w="2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01351A"/>
          <w:p w:rsidR="0001351A" w:rsidRDefault="0001351A"/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01351A"/>
          <w:p w:rsidR="0001351A" w:rsidRDefault="0001351A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30" w:lineRule="exact"/>
              <w:ind w:left="158" w:right="163"/>
            </w:pPr>
            <w:r>
              <w:rPr>
                <w:rFonts w:eastAsia="Times New Roman"/>
                <w:spacing w:val="-2"/>
              </w:rPr>
              <w:t xml:space="preserve">Наименование </w:t>
            </w:r>
            <w:r>
              <w:rPr>
                <w:rFonts w:eastAsia="Times New Roman"/>
              </w:rPr>
              <w:t>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 xml:space="preserve">Единица </w:t>
            </w:r>
            <w:r>
              <w:rPr>
                <w:rFonts w:eastAsia="Times New Roman"/>
                <w:spacing w:val="-1"/>
              </w:rPr>
              <w:t>измерения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30" w:lineRule="exact"/>
              <w:ind w:left="10" w:right="19"/>
              <w:jc w:val="center"/>
            </w:pPr>
            <w:r>
              <w:rPr>
                <w:rFonts w:eastAsia="Times New Roman"/>
                <w:spacing w:val="-2"/>
              </w:rPr>
              <w:t xml:space="preserve">Плановое </w:t>
            </w:r>
            <w:r>
              <w:rPr>
                <w:rFonts w:eastAsia="Times New Roman"/>
              </w:rPr>
              <w:t>значение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 xml:space="preserve">Фактическое </w:t>
            </w:r>
            <w:r>
              <w:rPr>
                <w:rFonts w:eastAsia="Times New Roman"/>
              </w:rPr>
              <w:t>значение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Отклонение</w:t>
            </w:r>
            <w:proofErr w:type="gramStart"/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/>
              </w:rPr>
              <w:t>(–/+, %)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30" w:lineRule="exact"/>
              <w:ind w:left="19" w:right="24"/>
              <w:jc w:val="center"/>
            </w:pPr>
            <w:r>
              <w:rPr>
                <w:rFonts w:eastAsia="Times New Roman"/>
                <w:spacing w:val="-2"/>
              </w:rPr>
              <w:t xml:space="preserve">Федеральный </w:t>
            </w:r>
            <w:r>
              <w:rPr>
                <w:rFonts w:eastAsia="Times New Roman"/>
              </w:rPr>
              <w:t>бюджет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30" w:lineRule="exact"/>
              <w:ind w:left="62" w:right="72"/>
              <w:jc w:val="center"/>
            </w:pPr>
            <w:r>
              <w:rPr>
                <w:rFonts w:eastAsia="Times New Roman"/>
                <w:spacing w:val="-2"/>
              </w:rPr>
              <w:t xml:space="preserve">Краевой </w:t>
            </w:r>
            <w:r>
              <w:rPr>
                <w:rFonts w:eastAsia="Times New Roman"/>
                <w:spacing w:val="-1"/>
              </w:rPr>
              <w:t>бюджет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30" w:lineRule="exact"/>
              <w:ind w:left="82" w:right="91"/>
              <w:jc w:val="center"/>
            </w:pPr>
            <w:r>
              <w:rPr>
                <w:rFonts w:eastAsia="Times New Roman"/>
                <w:spacing w:val="-3"/>
              </w:rPr>
              <w:t xml:space="preserve">Бюджет </w:t>
            </w:r>
            <w:r>
              <w:rPr>
                <w:rFonts w:eastAsia="Times New Roman"/>
              </w:rPr>
              <w:t>МО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</w:rPr>
              <w:t>Иные</w:t>
            </w:r>
          </w:p>
        </w:tc>
      </w:tr>
      <w:tr w:rsidR="0001351A">
        <w:trPr>
          <w:trHeight w:hRule="exact" w:val="4176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01351A"/>
          <w:p w:rsidR="0001351A" w:rsidRDefault="0001351A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 w:rsidP="00B06A89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 xml:space="preserve">Программа (План) «Профилактика рисков </w:t>
            </w:r>
            <w:r>
              <w:rPr>
                <w:rFonts w:eastAsia="Times New Roman"/>
                <w:spacing w:val="-1"/>
              </w:rPr>
              <w:t xml:space="preserve">причинения вреда (ущерба) </w:t>
            </w:r>
            <w:r>
              <w:rPr>
                <w:rFonts w:eastAsia="Times New Roman"/>
              </w:rPr>
              <w:t xml:space="preserve">охраняемым законом ценностям по муниципальному земельному контролю на территории муниципального образования </w:t>
            </w:r>
            <w:r w:rsidR="00B06A89">
              <w:rPr>
                <w:rFonts w:eastAsia="Times New Roman"/>
              </w:rPr>
              <w:t>Троицкий район Алтайского края</w:t>
            </w:r>
            <w:r>
              <w:rPr>
                <w:rFonts w:eastAsia="Times New Roman"/>
              </w:rPr>
              <w:t xml:space="preserve"> на 2022 год»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jc w:val="center"/>
            </w:pPr>
            <w:r>
              <w:rPr>
                <w:spacing w:val="-1"/>
              </w:rPr>
              <w:t xml:space="preserve">2022 </w:t>
            </w:r>
            <w:r>
              <w:rPr>
                <w:rFonts w:eastAsia="Times New Roman"/>
                <w:spacing w:val="-1"/>
              </w:rPr>
              <w:t>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Выполнение</w:t>
            </w:r>
          </w:p>
          <w:p w:rsidR="0001351A" w:rsidRDefault="00642493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запланированных</w:t>
            </w:r>
          </w:p>
          <w:p w:rsidR="0001351A" w:rsidRDefault="00642493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jc w:val="center"/>
            </w:pPr>
            <w:r>
              <w:t>100%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01351A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01351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1A" w:rsidRDefault="00642493">
            <w:pPr>
              <w:shd w:val="clear" w:color="auto" w:fill="FFFFFF"/>
              <w:ind w:left="62"/>
            </w:pPr>
            <w:r>
              <w:t>0,00</w:t>
            </w:r>
          </w:p>
        </w:tc>
      </w:tr>
    </w:tbl>
    <w:p w:rsidR="00642493" w:rsidRDefault="00642493"/>
    <w:sectPr w:rsidR="00642493">
      <w:pgSz w:w="16834" w:h="11909" w:orient="landscape"/>
      <w:pgMar w:top="1440" w:right="910" w:bottom="720" w:left="9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9BF"/>
    <w:multiLevelType w:val="singleLevel"/>
    <w:tmpl w:val="45148FC0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10C91674"/>
    <w:multiLevelType w:val="singleLevel"/>
    <w:tmpl w:val="4E2692E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14437D10"/>
    <w:multiLevelType w:val="singleLevel"/>
    <w:tmpl w:val="1EDEA87A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169B6F6A"/>
    <w:multiLevelType w:val="singleLevel"/>
    <w:tmpl w:val="1E82E950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37C1E11"/>
    <w:multiLevelType w:val="hybridMultilevel"/>
    <w:tmpl w:val="FEE8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F4EAB"/>
    <w:multiLevelType w:val="singleLevel"/>
    <w:tmpl w:val="D4C63168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716E4C20"/>
    <w:multiLevelType w:val="singleLevel"/>
    <w:tmpl w:val="77267404"/>
    <w:lvl w:ilvl="0">
      <w:start w:val="12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93"/>
    <w:rsid w:val="0001351A"/>
    <w:rsid w:val="000F7D63"/>
    <w:rsid w:val="00223A15"/>
    <w:rsid w:val="00233DB3"/>
    <w:rsid w:val="00423844"/>
    <w:rsid w:val="004B423E"/>
    <w:rsid w:val="004C3F83"/>
    <w:rsid w:val="00642493"/>
    <w:rsid w:val="00652625"/>
    <w:rsid w:val="00675584"/>
    <w:rsid w:val="00765225"/>
    <w:rsid w:val="0079070B"/>
    <w:rsid w:val="0088326C"/>
    <w:rsid w:val="008B78DF"/>
    <w:rsid w:val="00AA00C8"/>
    <w:rsid w:val="00AC68A9"/>
    <w:rsid w:val="00AD7F38"/>
    <w:rsid w:val="00B06A89"/>
    <w:rsid w:val="00C772AE"/>
    <w:rsid w:val="00D25565"/>
    <w:rsid w:val="00D4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2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6A89"/>
    <w:pPr>
      <w:ind w:left="720"/>
      <w:contextualSpacing/>
    </w:pPr>
  </w:style>
  <w:style w:type="paragraph" w:styleId="a7">
    <w:name w:val="No Spacing"/>
    <w:qFormat/>
    <w:rsid w:val="00D25565"/>
    <w:pPr>
      <w:suppressAutoHyphens/>
      <w:overflowPunct w:val="0"/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2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6A89"/>
    <w:pPr>
      <w:ind w:left="720"/>
      <w:contextualSpacing/>
    </w:pPr>
  </w:style>
  <w:style w:type="paragraph" w:styleId="a7">
    <w:name w:val="No Spacing"/>
    <w:qFormat/>
    <w:rsid w:val="00D25565"/>
    <w:pPr>
      <w:suppressAutoHyphens/>
      <w:overflowPunct w:val="0"/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FA29-E4F2-4A00-9738-FCA344D7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2481</Words>
  <Characters>20870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2021-12-21T04:03:00Z</cp:lastPrinted>
  <dcterms:created xsi:type="dcterms:W3CDTF">2021-12-24T07:29:00Z</dcterms:created>
  <dcterms:modified xsi:type="dcterms:W3CDTF">2021-12-24T07:29:00Z</dcterms:modified>
</cp:coreProperties>
</file>